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5" w:type="dxa"/>
        <w:tblCellSpacing w:w="0" w:type="dxa"/>
        <w:tblCellMar>
          <w:left w:w="0" w:type="dxa"/>
          <w:right w:w="0" w:type="dxa"/>
        </w:tblCellMar>
        <w:tblLook w:val="04A0" w:firstRow="1" w:lastRow="0" w:firstColumn="1" w:lastColumn="0" w:noHBand="0" w:noVBand="1"/>
      </w:tblPr>
      <w:tblGrid>
        <w:gridCol w:w="10135"/>
      </w:tblGrid>
      <w:tr w:rsidR="00B42EC1" w:rsidRPr="00B42EC1" w:rsidTr="00B42EC1">
        <w:trPr>
          <w:tblCellSpacing w:w="0" w:type="dxa"/>
        </w:trPr>
        <w:tc>
          <w:tcPr>
            <w:tcW w:w="0" w:type="auto"/>
            <w:vAlign w:val="center"/>
            <w:hideMark/>
          </w:tcPr>
          <w:p w:rsidR="00B42EC1" w:rsidRPr="00B42EC1" w:rsidRDefault="00B42EC1" w:rsidP="00B42EC1">
            <w:bookmarkStart w:id="0" w:name="_GoBack"/>
            <w:bookmarkEnd w:id="0"/>
            <w:r w:rsidRPr="00B42EC1">
              <w:rPr>
                <w:b/>
                <w:bCs/>
              </w:rPr>
              <w:t>CONVENÇÃO COLETIVA DE TRABALHO 2022/2023</w:t>
            </w:r>
          </w:p>
        </w:tc>
      </w:tr>
      <w:tr w:rsidR="00B42EC1" w:rsidRPr="00B42EC1" w:rsidTr="00B42EC1">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514"/>
              <w:gridCol w:w="150"/>
              <w:gridCol w:w="1508"/>
            </w:tblGrid>
            <w:tr w:rsidR="00B42EC1" w:rsidRPr="00B42EC1">
              <w:trPr>
                <w:tblCellSpacing w:w="0" w:type="dxa"/>
              </w:trPr>
              <w:tc>
                <w:tcPr>
                  <w:tcW w:w="0" w:type="auto"/>
                  <w:vAlign w:val="center"/>
                  <w:hideMark/>
                </w:tcPr>
                <w:p w:rsidR="00B42EC1" w:rsidRPr="00B42EC1" w:rsidRDefault="00B42EC1" w:rsidP="00B42EC1">
                  <w:r w:rsidRPr="00B42EC1">
                    <w:rPr>
                      <w:b/>
                      <w:bCs/>
                    </w:rPr>
                    <w:t>NÚMERO DA SOLICITAÇÃO:</w:t>
                  </w:r>
                </w:p>
              </w:tc>
              <w:tc>
                <w:tcPr>
                  <w:tcW w:w="150" w:type="dxa"/>
                  <w:vAlign w:val="center"/>
                  <w:hideMark/>
                </w:tcPr>
                <w:p w:rsidR="00B42EC1" w:rsidRPr="00B42EC1" w:rsidRDefault="00B42EC1" w:rsidP="00B42EC1"/>
              </w:tc>
              <w:tc>
                <w:tcPr>
                  <w:tcW w:w="0" w:type="auto"/>
                  <w:vAlign w:val="center"/>
                  <w:hideMark/>
                </w:tcPr>
                <w:p w:rsidR="00B42EC1" w:rsidRPr="00B42EC1" w:rsidRDefault="00B42EC1" w:rsidP="00B42EC1">
                  <w:r w:rsidRPr="00B42EC1">
                    <w:t>MR049975/2022</w:t>
                  </w:r>
                </w:p>
              </w:tc>
            </w:tr>
          </w:tbl>
          <w:p w:rsidR="00B42EC1" w:rsidRPr="00B42EC1" w:rsidRDefault="00B42EC1" w:rsidP="00B42EC1"/>
        </w:tc>
      </w:tr>
      <w:tr w:rsidR="00B42EC1" w:rsidRPr="00B42EC1" w:rsidTr="00B42EC1">
        <w:trPr>
          <w:tblCellSpacing w:w="0" w:type="dxa"/>
        </w:trPr>
        <w:tc>
          <w:tcPr>
            <w:tcW w:w="0" w:type="auto"/>
            <w:vAlign w:val="center"/>
            <w:hideMark/>
          </w:tcPr>
          <w:p w:rsidR="00B42EC1" w:rsidRPr="00B42EC1" w:rsidRDefault="00B42EC1" w:rsidP="00B42EC1">
            <w:r w:rsidRPr="00B42EC1">
              <w:t>SINDICATO TRAB IND METALURGICA MEC MAT ELETR.RIO VERDE, CNPJ n. 00.951.050/0001-54, neste ato representado(a) por seu ;</w:t>
            </w:r>
            <w:r w:rsidRPr="00B42EC1">
              <w:br/>
              <w:t> </w:t>
            </w:r>
            <w:r w:rsidRPr="00B42EC1">
              <w:br/>
              <w:t>E</w:t>
            </w:r>
            <w:r w:rsidRPr="00B42EC1">
              <w:br/>
            </w:r>
            <w:r w:rsidRPr="00B42EC1">
              <w:br/>
              <w:t>SINDICATO DAS INDUSTRIAS METALURGICAS, MECANICA E MATERIALELETRICO DO SUDOESTE GOIANO, CNPJ n. 02.039.988/0001-28, neste ato representado(a) por seu ;</w:t>
            </w:r>
            <w:r w:rsidRPr="00B42EC1">
              <w:br/>
              <w:t> </w:t>
            </w:r>
            <w:r w:rsidRPr="00B42EC1">
              <w:br/>
              <w:t>celebram a presente CONVENÇÃO COLETIVA DE TRABALHO, estipulando as condições de trabalho previstas nas cláusulas seguintes:</w:t>
            </w:r>
            <w:r w:rsidRPr="00B42EC1">
              <w:br/>
            </w:r>
            <w:r w:rsidRPr="00B42EC1">
              <w:br/>
            </w:r>
            <w:r w:rsidRPr="00B42EC1">
              <w:rPr>
                <w:b/>
                <w:bCs/>
              </w:rPr>
              <w:t>CLÁUSULA PRIMEIRA - VIGÊNCIA E DATA-BASE</w:t>
            </w:r>
            <w:r w:rsidRPr="00B42EC1">
              <w:rPr>
                <w:b/>
                <w:bCs/>
              </w:rPr>
              <w:br/>
            </w:r>
            <w:r w:rsidRPr="00B42EC1">
              <w:br/>
              <w:t>As partes fixam a vigência da presente Convenção Coletiva de Trabalho no período de 01º de abril de 2022 a 31 de março de 2023 e a data-base da categoria em 01º de abril.</w:t>
            </w:r>
            <w:r w:rsidRPr="00B42EC1">
              <w:br/>
            </w:r>
            <w:r w:rsidRPr="00B42EC1">
              <w:br/>
            </w:r>
            <w:r w:rsidRPr="00B42EC1">
              <w:br/>
            </w:r>
            <w:r w:rsidRPr="00B42EC1">
              <w:rPr>
                <w:b/>
                <w:bCs/>
              </w:rPr>
              <w:t>CLÁUSULA SEGUNDA - ABRANGÊNCIA</w:t>
            </w:r>
            <w:r w:rsidRPr="00B42EC1">
              <w:rPr>
                <w:b/>
                <w:bCs/>
              </w:rPr>
              <w:br/>
            </w:r>
            <w:r w:rsidRPr="00B42EC1">
              <w:br/>
              <w:t>A presente Convenção Coletiva de Trabalho abrangerá a(s) categoria(s) </w:t>
            </w:r>
            <w:r w:rsidRPr="00B42EC1">
              <w:rPr>
                <w:b/>
                <w:bCs/>
              </w:rPr>
              <w:t>TRABALHADORES NAS INDÚSTRIAS METALÚRGICAS, MECÂNICAS E DE MATERIAL ELÉTRICO</w:t>
            </w:r>
            <w:r w:rsidRPr="00B42EC1">
              <w:t>, com abrangência territorial em </w:t>
            </w:r>
            <w:r w:rsidRPr="00B42EC1">
              <w:rPr>
                <w:b/>
                <w:bCs/>
              </w:rPr>
              <w:t xml:space="preserve">Acreúna/GO, </w:t>
            </w:r>
            <w:proofErr w:type="spellStart"/>
            <w:r w:rsidRPr="00B42EC1">
              <w:rPr>
                <w:b/>
                <w:bCs/>
              </w:rPr>
              <w:t>Montividiu</w:t>
            </w:r>
            <w:proofErr w:type="spellEnd"/>
            <w:r w:rsidRPr="00B42EC1">
              <w:rPr>
                <w:b/>
                <w:bCs/>
              </w:rPr>
              <w:t>/GO, Quirinópolis/GO, Rio Verde/GO e Santa Helena de Goiás/GO</w:t>
            </w:r>
            <w:r w:rsidRPr="00B42EC1">
              <w:t>.</w:t>
            </w:r>
          </w:p>
          <w:p w:rsidR="00B42EC1" w:rsidRPr="00B42EC1" w:rsidRDefault="00B42EC1" w:rsidP="00B42EC1">
            <w:r w:rsidRPr="00B42EC1">
              <w:br/>
            </w:r>
            <w:r w:rsidRPr="00B42EC1">
              <w:rPr>
                <w:b/>
                <w:bCs/>
              </w:rPr>
              <w:t>SALÁRIOS, REAJUSTES E PAGAMENTO</w:t>
            </w:r>
            <w:r w:rsidRPr="00B42EC1">
              <w:rPr>
                <w:b/>
                <w:bCs/>
              </w:rPr>
              <w:br/>
            </w:r>
          </w:p>
          <w:p w:rsidR="00B42EC1" w:rsidRPr="00B42EC1" w:rsidRDefault="00B42EC1" w:rsidP="00B42EC1">
            <w:r w:rsidRPr="00B42EC1">
              <w:rPr>
                <w:b/>
                <w:bCs/>
              </w:rPr>
              <w:t>PISO SALARIAL</w:t>
            </w:r>
            <w:r w:rsidRPr="00B42EC1">
              <w:rPr>
                <w:b/>
                <w:bCs/>
              </w:rPr>
              <w:br/>
            </w:r>
          </w:p>
          <w:p w:rsidR="00B42EC1" w:rsidRPr="00B42EC1" w:rsidRDefault="00B42EC1" w:rsidP="00B42EC1">
            <w:r w:rsidRPr="00B42EC1">
              <w:rPr>
                <w:b/>
                <w:bCs/>
              </w:rPr>
              <w:br/>
              <w:t>CLÁUSULA TERCEIRA - PISO SALARIAL</w:t>
            </w:r>
            <w:r w:rsidRPr="00B42EC1">
              <w:rPr>
                <w:b/>
                <w:bCs/>
              </w:rPr>
              <w:br/>
            </w:r>
            <w:r w:rsidRPr="00B42EC1">
              <w:br/>
            </w:r>
          </w:p>
          <w:p w:rsidR="00B42EC1" w:rsidRPr="00B42EC1" w:rsidRDefault="00B42EC1" w:rsidP="00B42EC1">
            <w:r w:rsidRPr="00B42EC1">
              <w:t>Fica estabelecido o piso salarial de R$ 1.380,00 (mil trezentos e oitenta reais) para os profissionais que trabalham na área metalúrgicos, mecânicos e de materiais elétricos.</w:t>
            </w:r>
          </w:p>
          <w:p w:rsidR="00B42EC1" w:rsidRPr="00B42EC1" w:rsidRDefault="00B42EC1" w:rsidP="00B42EC1">
            <w:r w:rsidRPr="00B42EC1">
              <w:t>§1º Profissional “A”, “B” ou “C” a promoção se darão por acordo entre as partes.</w:t>
            </w:r>
          </w:p>
          <w:p w:rsidR="00B42EC1" w:rsidRPr="00B42EC1" w:rsidRDefault="00B42EC1" w:rsidP="00B42EC1">
            <w:r w:rsidRPr="00B42EC1">
              <w:t> </w:t>
            </w:r>
          </w:p>
          <w:p w:rsidR="00B42EC1" w:rsidRPr="00B42EC1" w:rsidRDefault="00B42EC1" w:rsidP="00B42EC1">
            <w:r w:rsidRPr="00B42EC1">
              <w:t>§2º Auxiliares de serviços específicos receberão o valor de 01 (um) salário mínimo legal, sendo que será facultado (não e obrigatório) a empresa pagar para este adicional de assiduidade e bonificações presentes nesta convenção.</w:t>
            </w:r>
          </w:p>
          <w:p w:rsidR="00B42EC1" w:rsidRPr="00B42EC1" w:rsidRDefault="00B42EC1" w:rsidP="00B42EC1"/>
          <w:p w:rsidR="00B42EC1" w:rsidRPr="00B42EC1" w:rsidRDefault="00B42EC1" w:rsidP="00B42EC1">
            <w:r w:rsidRPr="00B42EC1">
              <w:rPr>
                <w:b/>
                <w:bCs/>
              </w:rPr>
              <w:lastRenderedPageBreak/>
              <w:t>REAJUSTES/CORREÇÕES SALARIAIS</w:t>
            </w:r>
            <w:r w:rsidRPr="00B42EC1">
              <w:rPr>
                <w:b/>
                <w:bCs/>
              </w:rPr>
              <w:br/>
            </w:r>
          </w:p>
          <w:p w:rsidR="00B42EC1" w:rsidRPr="00B42EC1" w:rsidRDefault="00B42EC1" w:rsidP="00B42EC1">
            <w:r w:rsidRPr="00B42EC1">
              <w:rPr>
                <w:b/>
                <w:bCs/>
              </w:rPr>
              <w:br/>
              <w:t>CLÁUSULA QUARTA - NORMAS</w:t>
            </w:r>
            <w:r w:rsidRPr="00B42EC1">
              <w:rPr>
                <w:b/>
                <w:bCs/>
              </w:rPr>
              <w:br/>
            </w:r>
            <w:r w:rsidRPr="00B42EC1">
              <w:br/>
            </w:r>
          </w:p>
          <w:p w:rsidR="00B42EC1" w:rsidRPr="00B42EC1" w:rsidRDefault="00B42EC1" w:rsidP="00B42EC1">
            <w:r w:rsidRPr="00B42EC1">
              <w:t>Para os empregados que recebem parte fixa e variável, o reajuste incidirá somente sobre a primeira parcela (fixa).</w:t>
            </w:r>
          </w:p>
          <w:p w:rsidR="00B42EC1" w:rsidRPr="00B42EC1" w:rsidRDefault="00B42EC1" w:rsidP="00B42EC1">
            <w:r w:rsidRPr="00B42EC1">
              <w:br/>
            </w:r>
            <w:r w:rsidRPr="00B42EC1">
              <w:rPr>
                <w:b/>
                <w:bCs/>
              </w:rPr>
              <w:br/>
              <w:t>CLÁUSULA QUINTA - QUEBRA DE CAIXA</w:t>
            </w:r>
            <w:r w:rsidRPr="00B42EC1">
              <w:rPr>
                <w:b/>
                <w:bCs/>
              </w:rPr>
              <w:br/>
            </w:r>
            <w:r w:rsidRPr="00B42EC1">
              <w:br/>
            </w:r>
          </w:p>
          <w:p w:rsidR="00B42EC1" w:rsidRPr="00B42EC1" w:rsidRDefault="00B42EC1" w:rsidP="00B42EC1">
            <w:r w:rsidRPr="00B42EC1">
              <w:t>Fica garantida a gratificação de quebra de caixa no valor de R$ 15,00(quinze reais) mensais aos empregados que exerçam permanentemente e especificadamente a função de caixa.</w:t>
            </w:r>
          </w:p>
          <w:p w:rsidR="00B42EC1" w:rsidRPr="00B42EC1" w:rsidRDefault="00B42EC1" w:rsidP="00B42EC1">
            <w:r w:rsidRPr="00B42EC1">
              <w:br/>
            </w:r>
            <w:r w:rsidRPr="00B42EC1">
              <w:rPr>
                <w:b/>
                <w:bCs/>
              </w:rPr>
              <w:br/>
              <w:t>CLÁUSULA SEXTA - NORMAS CONSTANTES</w:t>
            </w:r>
            <w:r w:rsidRPr="00B42EC1">
              <w:rPr>
                <w:b/>
                <w:bCs/>
              </w:rPr>
              <w:br/>
            </w:r>
            <w:r w:rsidRPr="00B42EC1">
              <w:br/>
            </w:r>
          </w:p>
          <w:p w:rsidR="00B42EC1" w:rsidRPr="00B42EC1" w:rsidRDefault="00B42EC1" w:rsidP="00B42EC1">
            <w:r w:rsidRPr="00B42EC1">
              <w:t>Os reajustes salariais bem como as normas constantes desta Convenção não poderão em caso algum, motivar redução ou supressão do </w:t>
            </w:r>
            <w:r w:rsidRPr="00B42EC1">
              <w:rPr>
                <w:b/>
                <w:bCs/>
              </w:rPr>
              <w:t>salário base.</w:t>
            </w:r>
          </w:p>
          <w:p w:rsidR="00B42EC1" w:rsidRPr="00B42EC1" w:rsidRDefault="00B42EC1" w:rsidP="00B42EC1">
            <w:r w:rsidRPr="00B42EC1">
              <w:br/>
            </w:r>
            <w:r w:rsidRPr="00B42EC1">
              <w:rPr>
                <w:b/>
                <w:bCs/>
              </w:rPr>
              <w:br/>
              <w:t>CLÁUSULA SÉTIMA - REAJUSTE SALARIAL</w:t>
            </w:r>
            <w:r w:rsidRPr="00B42EC1">
              <w:rPr>
                <w:b/>
                <w:bCs/>
              </w:rPr>
              <w:br/>
            </w:r>
            <w:r w:rsidRPr="00B42EC1">
              <w:br/>
            </w:r>
          </w:p>
          <w:p w:rsidR="00B42EC1" w:rsidRPr="00B42EC1" w:rsidRDefault="00B42EC1" w:rsidP="00B42EC1">
            <w:r w:rsidRPr="00B42EC1">
              <w:t>§1º As empresas representadas pela categoria concederão aos empregados que recebem valor maior que o piso salarial, a partir de 1º de abril de 2022, reajuste salarial de 10% (dez por cento) incidente sobre o salário base de março de 2021.</w:t>
            </w:r>
          </w:p>
          <w:p w:rsidR="00B42EC1" w:rsidRPr="00B42EC1" w:rsidRDefault="00B42EC1" w:rsidP="00B42EC1">
            <w:r w:rsidRPr="00B42EC1">
              <w:t>§2º As empresas que não concederam o reajuste no mês de abril de 2022, deverão fazer o pagamento retroativo dos valores que os trabalhadores têm direito em 3 parcelas, nos meses de setembro, outubro e novembro de 2022.</w:t>
            </w:r>
          </w:p>
          <w:p w:rsidR="00B42EC1" w:rsidRPr="00B42EC1" w:rsidRDefault="00B42EC1" w:rsidP="00B42EC1">
            <w:r w:rsidRPr="00B42EC1">
              <w:t>§3º Os empregados admitidos após 01/04/2021 farão jus ao reajuste salarial previsto nesta cláusula de forma proporcional ao tempo de serviço e à base de 01/12, considerando a fração inteira mensal a prestação de serviços superior a 14 dias.</w:t>
            </w:r>
          </w:p>
          <w:p w:rsidR="00B42EC1" w:rsidRPr="00B42EC1" w:rsidRDefault="00B42EC1" w:rsidP="00B42EC1">
            <w:r w:rsidRPr="00B42EC1">
              <w:t> §4º Qualquer reajuste salarial realizado entre 01/01/2022 e 31/03/2022 poderá ser considerado reajuste salarial antecipado, não havendo necessidade do reajuste da data base caso seja igual ou superior ao estabelecido no caput da presente cláusula.</w:t>
            </w:r>
          </w:p>
          <w:p w:rsidR="00B42EC1" w:rsidRPr="00B42EC1" w:rsidRDefault="00B42EC1" w:rsidP="00B42EC1"/>
          <w:p w:rsidR="00B42EC1" w:rsidRPr="00B42EC1" w:rsidRDefault="00B42EC1" w:rsidP="00B42EC1">
            <w:r w:rsidRPr="00B42EC1">
              <w:rPr>
                <w:b/>
                <w:bCs/>
              </w:rPr>
              <w:lastRenderedPageBreak/>
              <w:t>PAGAMENTO DE SALÁRIO – FORMAS E PRAZOS</w:t>
            </w:r>
            <w:r w:rsidRPr="00B42EC1">
              <w:rPr>
                <w:b/>
                <w:bCs/>
              </w:rPr>
              <w:br/>
            </w:r>
          </w:p>
          <w:p w:rsidR="00B42EC1" w:rsidRPr="00B42EC1" w:rsidRDefault="00B42EC1" w:rsidP="00B42EC1">
            <w:r w:rsidRPr="00B42EC1">
              <w:rPr>
                <w:b/>
                <w:bCs/>
              </w:rPr>
              <w:br/>
              <w:t>CLÁUSULA OITAVA - PAGAMENTO DE SALARIOS</w:t>
            </w:r>
            <w:r w:rsidRPr="00B42EC1">
              <w:rPr>
                <w:b/>
                <w:bCs/>
              </w:rPr>
              <w:br/>
            </w:r>
            <w:r w:rsidRPr="00B42EC1">
              <w:br/>
            </w:r>
          </w:p>
          <w:p w:rsidR="00B42EC1" w:rsidRPr="00B42EC1" w:rsidRDefault="00B42EC1" w:rsidP="00B42EC1">
            <w:r w:rsidRPr="00B42EC1">
              <w:t>O pagamento do salário será efetuado dentro do horário normal de trabalho ou via entidade financeira.</w:t>
            </w:r>
          </w:p>
          <w:p w:rsidR="00B42EC1" w:rsidRPr="00B42EC1" w:rsidRDefault="00B42EC1" w:rsidP="00B42EC1">
            <w:r w:rsidRPr="00B42EC1">
              <w:t> §único: As empresas devem fornecer aos seus empregados comprovantes de pagamento de salário, no qual conste o nome da empresa e do empregado, bem como a discriminação das verbas pagas e dos descontos efetuados por formalidade ou quando solicitado pelo empregado.</w:t>
            </w:r>
          </w:p>
          <w:p w:rsidR="00B42EC1" w:rsidRPr="00B42EC1" w:rsidRDefault="00B42EC1" w:rsidP="00B42EC1"/>
          <w:p w:rsidR="00B42EC1" w:rsidRPr="00B42EC1" w:rsidRDefault="00B42EC1" w:rsidP="00B42EC1">
            <w:r w:rsidRPr="00B42EC1">
              <w:rPr>
                <w:b/>
                <w:bCs/>
              </w:rPr>
              <w:t>DESCONTOS SALARIAIS</w:t>
            </w:r>
            <w:r w:rsidRPr="00B42EC1">
              <w:rPr>
                <w:b/>
                <w:bCs/>
              </w:rPr>
              <w:br/>
            </w:r>
          </w:p>
          <w:p w:rsidR="00B42EC1" w:rsidRPr="00B42EC1" w:rsidRDefault="00B42EC1" w:rsidP="00B42EC1">
            <w:r w:rsidRPr="00B42EC1">
              <w:rPr>
                <w:b/>
                <w:bCs/>
              </w:rPr>
              <w:br/>
              <w:t>CLÁUSULA NONA - CONTRIBUIÇÃO ASSOCIATIVA</w:t>
            </w:r>
            <w:r w:rsidRPr="00B42EC1">
              <w:rPr>
                <w:b/>
                <w:bCs/>
              </w:rPr>
              <w:br/>
            </w:r>
            <w:r w:rsidRPr="00B42EC1">
              <w:br/>
            </w:r>
          </w:p>
          <w:p w:rsidR="00B42EC1" w:rsidRPr="00B42EC1" w:rsidRDefault="00B42EC1" w:rsidP="00B42EC1">
            <w:r w:rsidRPr="00B42EC1">
              <w:t>Com base na deliberação da Assembleia Geral Extraordinária realizada pela Categoria, as empresas (mediante autorização individual do empregado), descontara do salário de seus empregados, nos meses de julho/2022 o percentual de 3.33% (</w:t>
            </w:r>
            <w:proofErr w:type="gramStart"/>
            <w:r w:rsidRPr="00B42EC1">
              <w:t>três vírgula</w:t>
            </w:r>
            <w:proofErr w:type="gramEnd"/>
            <w:r w:rsidRPr="00B42EC1">
              <w:t xml:space="preserve"> trinta e três por cento) do salário referente a mês de agosto/22 e setembro/22. Sendo que, no mês de outubro/22 o desconto será na importância equivalente a 5% (cinco por cento) do valor mensal do salário já reajustado, que será revertida a favor do SINTMRV.</w:t>
            </w:r>
          </w:p>
          <w:p w:rsidR="00B42EC1" w:rsidRPr="00B42EC1" w:rsidRDefault="00B42EC1" w:rsidP="00B42EC1">
            <w:r w:rsidRPr="00B42EC1">
              <w:t>§1º Os empregados admitidos após primeiro de abril de 2022, mediante autorização, sofrerão descontos estipulados nesta cláusula no 1º mês de Trabalho desde que não tenha sido descontado na empresa anterior.</w:t>
            </w:r>
          </w:p>
          <w:p w:rsidR="00B42EC1" w:rsidRPr="00B42EC1" w:rsidRDefault="00B42EC1" w:rsidP="00B42EC1">
            <w:r w:rsidRPr="00B42EC1">
              <w:t> </w:t>
            </w:r>
          </w:p>
          <w:p w:rsidR="00B42EC1" w:rsidRPr="00B42EC1" w:rsidRDefault="00B42EC1" w:rsidP="00B42EC1">
            <w:r w:rsidRPr="00B42EC1">
              <w:t>§2º Eventuais atrasos por parte do empregador, incidirão multa de 02% (dois por cento) e juros de 0,2% (zero vírgula dois por cento) ao dia e as cobranças das contribuições em atraso poderão ser ajuízas na Justiça do Trabalho</w:t>
            </w:r>
          </w:p>
          <w:p w:rsidR="00B42EC1" w:rsidRPr="00B42EC1" w:rsidRDefault="00B42EC1" w:rsidP="00B42EC1">
            <w:r w:rsidRPr="00B42EC1">
              <w:br/>
            </w:r>
            <w:r w:rsidRPr="00B42EC1">
              <w:rPr>
                <w:b/>
                <w:bCs/>
              </w:rPr>
              <w:br/>
              <w:t>CLÁUSULA DÉCIMA - FORMAS DE RECOLHIMENTOS</w:t>
            </w:r>
            <w:r w:rsidRPr="00B42EC1">
              <w:rPr>
                <w:b/>
                <w:bCs/>
              </w:rPr>
              <w:br/>
            </w:r>
            <w:r w:rsidRPr="00B42EC1">
              <w:br/>
            </w:r>
          </w:p>
          <w:p w:rsidR="00B42EC1" w:rsidRPr="00B42EC1" w:rsidRDefault="00B42EC1" w:rsidP="00B42EC1">
            <w:r w:rsidRPr="00B42EC1">
              <w:t>Os descontos mencionados nas cláusulas anteriores serão depositados, transferido ou pago através de guias para o referido recolhimento em contas bancárias. Banco 104 Caixa econômica federal Agência 0566 Conta corrente 1183-8 em nome do SINDICATO DOS TRABALHADORES NAS INDÚSTRIAS METALÚRGICA, MECÂNICA E MATERIAL ELÉTRICO DE RIO VERDE E SUDOESTE GOIANO, ou a ser indicada na guia de recolhimento fornecida a empresa pelo sindicato, até o dia dez do mês subsequente dos respectivos descontos. As empresas enviarão ao Sindicato copias das guias devidamente quitadas.</w:t>
            </w:r>
          </w:p>
          <w:p w:rsidR="00B42EC1" w:rsidRPr="00B42EC1" w:rsidRDefault="00B42EC1" w:rsidP="00B42EC1">
            <w:r w:rsidRPr="00B42EC1">
              <w:lastRenderedPageBreak/>
              <w:t> §1°: O empregador poderá descontar na folha de pagamento o débito do empregado em casa comercial conveniada com a empresa, mediante autorização por escrito do empregado.</w:t>
            </w:r>
          </w:p>
          <w:p w:rsidR="00B42EC1" w:rsidRPr="00B42EC1" w:rsidRDefault="00B42EC1" w:rsidP="00B42EC1"/>
          <w:p w:rsidR="00B42EC1" w:rsidRPr="00B42EC1" w:rsidRDefault="00B42EC1" w:rsidP="00B42EC1">
            <w:r w:rsidRPr="00B42EC1">
              <w:br/>
            </w:r>
            <w:r w:rsidRPr="00B42EC1">
              <w:rPr>
                <w:b/>
                <w:bCs/>
              </w:rPr>
              <w:t>GRATIFICAÇÕES, ADICIONAIS, AUXÍLIOS E OUTROS</w:t>
            </w:r>
            <w:r w:rsidRPr="00B42EC1">
              <w:rPr>
                <w:b/>
                <w:bCs/>
              </w:rPr>
              <w:br/>
            </w:r>
          </w:p>
          <w:p w:rsidR="00B42EC1" w:rsidRPr="00B42EC1" w:rsidRDefault="00B42EC1" w:rsidP="00B42EC1">
            <w:r w:rsidRPr="00B42EC1">
              <w:rPr>
                <w:b/>
                <w:bCs/>
              </w:rPr>
              <w:t>13º SALÁRIO</w:t>
            </w:r>
            <w:r w:rsidRPr="00B42EC1">
              <w:rPr>
                <w:b/>
                <w:bCs/>
              </w:rPr>
              <w:br/>
            </w:r>
          </w:p>
          <w:p w:rsidR="00B42EC1" w:rsidRPr="00B42EC1" w:rsidRDefault="00B42EC1" w:rsidP="00B42EC1">
            <w:r w:rsidRPr="00B42EC1">
              <w:rPr>
                <w:b/>
                <w:bCs/>
              </w:rPr>
              <w:br/>
              <w:t>CLÁUSULA DÉCIMA PRIMEIRA - ADIANTAMENTO DO DECIMO TERCEIRO</w:t>
            </w:r>
            <w:r w:rsidRPr="00B42EC1">
              <w:rPr>
                <w:b/>
                <w:bCs/>
              </w:rPr>
              <w:br/>
            </w:r>
            <w:r w:rsidRPr="00B42EC1">
              <w:br/>
            </w:r>
          </w:p>
          <w:p w:rsidR="00B42EC1" w:rsidRPr="00B42EC1" w:rsidRDefault="00B42EC1" w:rsidP="00B42EC1">
            <w:r w:rsidRPr="00B42EC1">
              <w:t xml:space="preserve">Por mera liberalidade os empregados poderão antecipar o pagamento de 50% do décimo terceiro </w:t>
            </w:r>
            <w:proofErr w:type="spellStart"/>
            <w:r w:rsidRPr="00B42EC1">
              <w:t>salári</w:t>
            </w:r>
            <w:proofErr w:type="spellEnd"/>
            <w:r w:rsidRPr="00B42EC1">
              <w:t xml:space="preserve"> a partir do mês de junho de 2022, caso este tenha completado 6 meses de trabalho na empresa.</w:t>
            </w:r>
          </w:p>
          <w:p w:rsidR="00B42EC1" w:rsidRPr="00B42EC1" w:rsidRDefault="00B42EC1" w:rsidP="00B42EC1"/>
          <w:p w:rsidR="00B42EC1" w:rsidRPr="00B42EC1" w:rsidRDefault="00B42EC1" w:rsidP="00B42EC1">
            <w:r w:rsidRPr="00B42EC1">
              <w:rPr>
                <w:b/>
                <w:bCs/>
              </w:rPr>
              <w:t>ADICIONAL DE INSALUBRIDADE</w:t>
            </w:r>
            <w:r w:rsidRPr="00B42EC1">
              <w:rPr>
                <w:b/>
                <w:bCs/>
              </w:rPr>
              <w:br/>
            </w:r>
          </w:p>
          <w:p w:rsidR="00B42EC1" w:rsidRPr="00B42EC1" w:rsidRDefault="00B42EC1" w:rsidP="00B42EC1">
            <w:r w:rsidRPr="00B42EC1">
              <w:rPr>
                <w:b/>
                <w:bCs/>
              </w:rPr>
              <w:br/>
              <w:t>CLÁUSULA DÉCIMA SEGUNDA - ADICIONAL DE INSALUBRIDADE E PERICULOSIDADE</w:t>
            </w:r>
            <w:r w:rsidRPr="00B42EC1">
              <w:rPr>
                <w:b/>
                <w:bCs/>
              </w:rPr>
              <w:br/>
            </w:r>
            <w:r w:rsidRPr="00B42EC1">
              <w:br/>
            </w:r>
          </w:p>
          <w:p w:rsidR="00B42EC1" w:rsidRPr="00B42EC1" w:rsidRDefault="00B42EC1" w:rsidP="00B42EC1">
            <w:r w:rsidRPr="00B42EC1">
              <w:t>As condições perigosas ou insalubres constatadas através do Programa de Gerenciamento de Riscos (PGE) devem ser avaliadas por Médico do Trabalho ou Engenheiro de Segurança do Trabalho para enquadramento ou não de acordo NR 15 e NR 16 ambas da portaria 3.214/78 do MTE considerando se as medidas de proteção coletiva e o ou individual são capazes de elidir o provável adicional, previstos na legislação em vigor. Caso seja devido o adicional de insalubridade, será pago tomando-se como base o valor do salário mínimo nacional, nos graus: mínimo (10%); médio (20%); máximo (40%). O adicional de periculosidade quando devido, será pago tomando-se como base o salário nominal sem incluir adicionais e variáveis.</w:t>
            </w:r>
          </w:p>
          <w:p w:rsidR="00B42EC1" w:rsidRPr="00B42EC1" w:rsidRDefault="00B42EC1" w:rsidP="00B42EC1"/>
          <w:p w:rsidR="00B42EC1" w:rsidRPr="00B42EC1" w:rsidRDefault="00B42EC1" w:rsidP="00B42EC1">
            <w:r w:rsidRPr="00B42EC1">
              <w:rPr>
                <w:b/>
                <w:bCs/>
              </w:rPr>
              <w:t>PRÊMIOS</w:t>
            </w:r>
            <w:r w:rsidRPr="00B42EC1">
              <w:rPr>
                <w:b/>
                <w:bCs/>
              </w:rPr>
              <w:br/>
            </w:r>
          </w:p>
          <w:p w:rsidR="00B42EC1" w:rsidRPr="00B42EC1" w:rsidRDefault="00B42EC1" w:rsidP="00B42EC1">
            <w:r w:rsidRPr="00B42EC1">
              <w:rPr>
                <w:b/>
                <w:bCs/>
              </w:rPr>
              <w:br/>
              <w:t>CLÁUSULA DÉCIMA TERCEIRA - DO PRÊMIO DE ASSIDUIDADE E PONTUALIDADE</w:t>
            </w:r>
            <w:r w:rsidRPr="00B42EC1">
              <w:rPr>
                <w:b/>
                <w:bCs/>
              </w:rPr>
              <w:br/>
            </w:r>
            <w:r w:rsidRPr="00B42EC1">
              <w:br/>
            </w:r>
          </w:p>
          <w:p w:rsidR="00B42EC1" w:rsidRPr="00B42EC1" w:rsidRDefault="00B42EC1" w:rsidP="00B42EC1">
            <w:r w:rsidRPr="00B42EC1">
              <w:t>As empresas deverão conceder aos empregados que preencherem as condições estabelecidas nos parágrafos desta cláusula, adicional de assiduidade no valor correspondente a 7% (sete por cento) do piso salarial correspondente a sua função, limitado seu valor a R$ 150,00 (cento e cinquenta reais).</w:t>
            </w:r>
          </w:p>
          <w:p w:rsidR="00B42EC1" w:rsidRPr="00B42EC1" w:rsidRDefault="00B42EC1" w:rsidP="00B42EC1">
            <w:r w:rsidRPr="00B42EC1">
              <w:lastRenderedPageBreak/>
              <w:t>§1º Para fazer jus ao adicional instituído nesta cláusula, deverá o empregado cumprir integralmente sua jornada normal diária de trabalho em todos os dias úteis do mês em referência, não sendo tolerados atrasos e faltas, mesmo se justificadas por atestado médico ou por lei.</w:t>
            </w:r>
          </w:p>
          <w:p w:rsidR="00B42EC1" w:rsidRPr="00B42EC1" w:rsidRDefault="00B42EC1" w:rsidP="00B42EC1">
            <w:r w:rsidRPr="00B42EC1">
              <w:t>§2º Não prejudicarão a percepção da assiduidade as faltas oriundas de casamento do empregado, óbito ou pela doação voluntária de sangue, sendo que tais condições deverão ser devidamente comprovadas para o empregador.</w:t>
            </w:r>
          </w:p>
          <w:p w:rsidR="00B42EC1" w:rsidRPr="00B42EC1" w:rsidRDefault="00B42EC1" w:rsidP="00B42EC1">
            <w:r w:rsidRPr="00B42EC1">
              <w:t>§3º O adicional de Assiduidade, em nenhuma hipótese se integrará ao salário contratual para qualquer fim, devendo ser pago em destaque na folha de pagamento, não se computando no cálculo de férias anuais, 13º salário, adicionais, horas extras, gratificações ou outros prêmios pagos.</w:t>
            </w:r>
          </w:p>
          <w:p w:rsidR="00B42EC1" w:rsidRPr="00B42EC1" w:rsidRDefault="00B42EC1" w:rsidP="00B42EC1"/>
          <w:p w:rsidR="00B42EC1" w:rsidRPr="00B42EC1" w:rsidRDefault="00B42EC1" w:rsidP="00B42EC1">
            <w:r w:rsidRPr="00B42EC1">
              <w:rPr>
                <w:b/>
                <w:bCs/>
              </w:rPr>
              <w:t>AUXÍLIO ALIMENTAÇÃO</w:t>
            </w:r>
            <w:r w:rsidRPr="00B42EC1">
              <w:rPr>
                <w:b/>
                <w:bCs/>
              </w:rPr>
              <w:br/>
            </w:r>
          </w:p>
          <w:p w:rsidR="00B42EC1" w:rsidRPr="00B42EC1" w:rsidRDefault="00B42EC1" w:rsidP="00B42EC1">
            <w:r w:rsidRPr="00B42EC1">
              <w:rPr>
                <w:b/>
                <w:bCs/>
              </w:rPr>
              <w:br/>
              <w:t>CLÁUSULA DÉCIMA QUARTA - CARTÃO ALIMENTAÇÃO</w:t>
            </w:r>
            <w:r w:rsidRPr="00B42EC1">
              <w:rPr>
                <w:b/>
                <w:bCs/>
              </w:rPr>
              <w:br/>
            </w:r>
            <w:r w:rsidRPr="00B42EC1">
              <w:br/>
            </w:r>
          </w:p>
          <w:p w:rsidR="00B42EC1" w:rsidRPr="00B42EC1" w:rsidRDefault="00B42EC1" w:rsidP="00B42EC1">
            <w:r w:rsidRPr="00B42EC1">
              <w:t xml:space="preserve">A partir de 1º de setembro de 2022, as empresas que contam com mais de 10 funcionários deverão conceder aos empregados Vale Alimentação no valor </w:t>
            </w:r>
            <w:proofErr w:type="gramStart"/>
            <w:r w:rsidRPr="00B42EC1">
              <w:t>de  R</w:t>
            </w:r>
            <w:proofErr w:type="gramEnd"/>
            <w:r w:rsidRPr="00B42EC1">
              <w:t>$ 150,00 (cento e cinquenta reais) por mês.</w:t>
            </w:r>
          </w:p>
          <w:p w:rsidR="00B42EC1" w:rsidRPr="00B42EC1" w:rsidRDefault="00B42EC1" w:rsidP="00B42EC1">
            <w:r w:rsidRPr="00B42EC1">
              <w:t xml:space="preserve">§1º O vale alimentação deverá ser pago na forma de cartão de alimentação mediante contrato com a empresa </w:t>
            </w:r>
            <w:proofErr w:type="spellStart"/>
            <w:r w:rsidRPr="00B42EC1">
              <w:t>ValeCard</w:t>
            </w:r>
            <w:proofErr w:type="spellEnd"/>
            <w:r w:rsidRPr="00B42EC1">
              <w:t>, e a manutenção do cartão, que é R$ 8,00 (oito reais), será custeada pelo empregado.</w:t>
            </w:r>
          </w:p>
          <w:p w:rsidR="00B42EC1" w:rsidRPr="00B42EC1" w:rsidRDefault="00B42EC1" w:rsidP="00B42EC1">
            <w:r w:rsidRPr="00B42EC1">
              <w:t>§2º As empresas que já praticam Vale Alimentação superior ao estabelecido nesta cláusula ficam desobrigadas a cumpri-la, devendo manter os valores já praticados como vale alimentação.</w:t>
            </w:r>
          </w:p>
          <w:p w:rsidR="00B42EC1" w:rsidRPr="00B42EC1" w:rsidRDefault="00B42EC1" w:rsidP="00B42EC1">
            <w:r w:rsidRPr="00B42EC1">
              <w:t> </w:t>
            </w:r>
          </w:p>
          <w:p w:rsidR="00B42EC1" w:rsidRPr="00B42EC1" w:rsidRDefault="00B42EC1" w:rsidP="00B42EC1">
            <w:r w:rsidRPr="00B42EC1">
              <w:t>§2º O valor do cartão de alimentação, em nenhuma hipótese se integrará ao salário contratual para qualquer fim, devendo ser pago em destaque na folha de pagamento, não se computando no cálculo de férias anuais, 13º salário, adicionais, horas extras, gratificações ou outros prêmios pagos.</w:t>
            </w:r>
          </w:p>
          <w:p w:rsidR="00B42EC1" w:rsidRPr="00B42EC1" w:rsidRDefault="00B42EC1" w:rsidP="00B42EC1"/>
          <w:p w:rsidR="00B42EC1" w:rsidRPr="00B42EC1" w:rsidRDefault="00B42EC1" w:rsidP="00B42EC1">
            <w:r w:rsidRPr="00B42EC1">
              <w:br/>
            </w:r>
            <w:r w:rsidRPr="00B42EC1">
              <w:rPr>
                <w:b/>
                <w:bCs/>
              </w:rPr>
              <w:t>CONTRATO DE TRABALHO – ADMISSÃO, DEMISSÃO, MODALIDADES</w:t>
            </w:r>
            <w:r w:rsidRPr="00B42EC1">
              <w:rPr>
                <w:b/>
                <w:bCs/>
              </w:rPr>
              <w:br/>
            </w:r>
          </w:p>
          <w:p w:rsidR="00B42EC1" w:rsidRPr="00B42EC1" w:rsidRDefault="00B42EC1" w:rsidP="00B42EC1">
            <w:r w:rsidRPr="00B42EC1">
              <w:rPr>
                <w:b/>
                <w:bCs/>
              </w:rPr>
              <w:t>DESLIGAMENTO/DEMISSÃO</w:t>
            </w:r>
            <w:r w:rsidRPr="00B42EC1">
              <w:rPr>
                <w:b/>
                <w:bCs/>
              </w:rPr>
              <w:br/>
            </w:r>
          </w:p>
          <w:p w:rsidR="00B42EC1" w:rsidRPr="00B42EC1" w:rsidRDefault="00B42EC1" w:rsidP="00B42EC1">
            <w:r w:rsidRPr="00B42EC1">
              <w:rPr>
                <w:b/>
                <w:bCs/>
              </w:rPr>
              <w:br/>
              <w:t>CLÁUSULA DÉCIMA QUINTA - HOMOLOGAÇÕES DA RESCISÃO DE CONTRATO</w:t>
            </w:r>
            <w:r w:rsidRPr="00B42EC1">
              <w:rPr>
                <w:b/>
                <w:bCs/>
              </w:rPr>
              <w:br/>
            </w:r>
            <w:r w:rsidRPr="00B42EC1">
              <w:br/>
            </w:r>
          </w:p>
          <w:p w:rsidR="00B42EC1" w:rsidRPr="00B42EC1" w:rsidRDefault="00B42EC1" w:rsidP="00B42EC1">
            <w:r w:rsidRPr="00B42EC1">
              <w:t>A homologação da rescisão do contrato de trabalho no sindicato laboral somente será obrigatória quando se tratar de empregados que forem associados ao sindicato laboral e que contarem com vínculo de emprego de no mínimo 12 meses.</w:t>
            </w:r>
          </w:p>
          <w:p w:rsidR="00B42EC1" w:rsidRPr="00B42EC1" w:rsidRDefault="00B42EC1" w:rsidP="00B42EC1">
            <w:r w:rsidRPr="00B42EC1">
              <w:lastRenderedPageBreak/>
              <w:t>§1º Caso a empresa deseje efetuar a homologação do termo de rescisão do contrato de trabalho de trabalhador não associado ao sindicato laboral, deverá efetuar o valor da taxa de homologação, que será cobrada e vertida integralmente pelo sindicato laboral.</w:t>
            </w:r>
          </w:p>
          <w:p w:rsidR="00B42EC1" w:rsidRPr="00B42EC1" w:rsidRDefault="00B42EC1" w:rsidP="00B42EC1">
            <w:r w:rsidRPr="00B42EC1">
              <w:t>§2º A homologação da rescisão do contrato será realizada com a assistência do Sindicato dos trabalhadores mediante agendamento prévio e valor conforme tabela abaixo:</w:t>
            </w:r>
          </w:p>
          <w:tbl>
            <w:tblPr>
              <w:tblW w:w="10115" w:type="dxa"/>
              <w:tblCellMar>
                <w:left w:w="0" w:type="dxa"/>
                <w:right w:w="0" w:type="dxa"/>
              </w:tblCellMar>
              <w:tblLook w:val="04A0" w:firstRow="1" w:lastRow="0" w:firstColumn="1" w:lastColumn="0" w:noHBand="0" w:noVBand="1"/>
            </w:tblPr>
            <w:tblGrid>
              <w:gridCol w:w="5057"/>
              <w:gridCol w:w="5058"/>
            </w:tblGrid>
            <w:tr w:rsidR="00B42EC1" w:rsidRPr="00B42EC1">
              <w:trPr>
                <w:trHeight w:val="684"/>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Número de empregados</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Valor do pagamento da taxa</w:t>
                  </w:r>
                </w:p>
              </w:tc>
            </w:tr>
            <w:tr w:rsidR="00B42EC1" w:rsidRPr="00B42EC1">
              <w:trPr>
                <w:trHeight w:val="68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1 a 20</w:t>
                  </w:r>
                </w:p>
                <w:p w:rsidR="00B42EC1" w:rsidRPr="00B42EC1" w:rsidRDefault="00B42EC1" w:rsidP="00B42EC1">
                  <w:r w:rsidRPr="00B42EC1">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R$ 100,00</w:t>
                  </w:r>
                </w:p>
                <w:p w:rsidR="00B42EC1" w:rsidRPr="00B42EC1" w:rsidRDefault="00B42EC1" w:rsidP="00B42EC1">
                  <w:r w:rsidRPr="00B42EC1">
                    <w:t> </w:t>
                  </w:r>
                </w:p>
              </w:tc>
            </w:tr>
            <w:tr w:rsidR="00B42EC1" w:rsidRPr="00B42EC1">
              <w:trPr>
                <w:trHeight w:val="68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21 a 50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R$ 200,00</w:t>
                  </w:r>
                </w:p>
              </w:tc>
            </w:tr>
            <w:tr w:rsidR="00B42EC1" w:rsidRPr="00B42EC1">
              <w:trPr>
                <w:trHeight w:val="381"/>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51 acima</w:t>
                  </w:r>
                </w:p>
                <w:p w:rsidR="00B42EC1" w:rsidRPr="00B42EC1" w:rsidRDefault="00B42EC1" w:rsidP="00B42EC1">
                  <w:r w:rsidRPr="00B42EC1">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B42EC1" w:rsidRPr="00B42EC1" w:rsidRDefault="00B42EC1" w:rsidP="00B42EC1">
                  <w:r w:rsidRPr="00B42EC1">
                    <w:t>R$ 300,00</w:t>
                  </w:r>
                </w:p>
                <w:p w:rsidR="00B42EC1" w:rsidRPr="00B42EC1" w:rsidRDefault="00B42EC1" w:rsidP="00B42EC1">
                  <w:r w:rsidRPr="00B42EC1">
                    <w:t> </w:t>
                  </w:r>
                </w:p>
              </w:tc>
            </w:tr>
          </w:tbl>
          <w:p w:rsidR="00B42EC1" w:rsidRPr="00B42EC1" w:rsidRDefault="00B42EC1" w:rsidP="00B42EC1">
            <w:r w:rsidRPr="00B42EC1">
              <w:t> </w:t>
            </w:r>
          </w:p>
          <w:p w:rsidR="00B42EC1" w:rsidRPr="00B42EC1" w:rsidRDefault="00B42EC1" w:rsidP="00B42EC1">
            <w:r w:rsidRPr="00B42EC1">
              <w:t xml:space="preserve">§3º O sindicato laboral deverá, até o prazo máximo de 15 dias da data da assinatura da presente convenção coletiva, enviar as empresas lista com o nome dos trabalhadores associados </w:t>
            </w:r>
            <w:proofErr w:type="gramStart"/>
            <w:r w:rsidRPr="00B42EC1">
              <w:t>a</w:t>
            </w:r>
            <w:proofErr w:type="gramEnd"/>
            <w:r w:rsidRPr="00B42EC1">
              <w:t xml:space="preserve"> sua entidade laboral, conforme LGPD. Sendo que, a cada nova associação de trabalhador, o sindicato laboral deverá atualizar a lista dos empregados associados para que seja garantido às empresas da base a ciência dos empregados associados à entidade laboral. Caso o laboral não informe as empresas o nome dos trabalhadores associados a obrigatoriedade do caput da presente cláusula ficará sem efeito.</w:t>
            </w:r>
          </w:p>
          <w:p w:rsidR="00B42EC1" w:rsidRPr="00B42EC1" w:rsidRDefault="00B42EC1" w:rsidP="00B42EC1">
            <w:r w:rsidRPr="00B42EC1">
              <w:t>§4º A homologação poderá ser feita online com as devidas assinaturas digitais entre as partes.</w:t>
            </w:r>
          </w:p>
          <w:p w:rsidR="00B42EC1" w:rsidRPr="00B42EC1" w:rsidRDefault="00B42EC1" w:rsidP="00B42EC1">
            <w:r w:rsidRPr="00B42EC1">
              <w:t>§5º A homologação da rescisão efetivada no Sindicato Laboral terá eficácia liberatória geral sobre o contrato de trabalho homologado.</w:t>
            </w:r>
          </w:p>
          <w:p w:rsidR="00B42EC1" w:rsidRPr="00B42EC1" w:rsidRDefault="00B42EC1" w:rsidP="00B42EC1">
            <w:r w:rsidRPr="00B42EC1">
              <w:t> </w:t>
            </w:r>
          </w:p>
          <w:p w:rsidR="00B42EC1" w:rsidRPr="00B42EC1" w:rsidRDefault="00B42EC1" w:rsidP="00B42EC1">
            <w:r w:rsidRPr="00B42EC1">
              <w:t>§6º As empresas da categoria que comprovarem terem cumprido e recolhido as taxas negocial Patronal e Laboral determinadas nesta convenção coletiva estarão isentas do pagamento do valor da homologação do termo de rescisão do contrato determinada na presente cláusula.</w:t>
            </w:r>
          </w:p>
          <w:p w:rsidR="00B42EC1" w:rsidRPr="00B42EC1" w:rsidRDefault="00B42EC1" w:rsidP="00B42EC1">
            <w:r w:rsidRPr="00B42EC1">
              <w:br/>
            </w:r>
            <w:r w:rsidRPr="00B42EC1">
              <w:rPr>
                <w:b/>
                <w:bCs/>
              </w:rPr>
              <w:br/>
              <w:t>CLÁUSULA DÉCIMA SEXTA - TERMO DE QUITAÇÃO ANUAL</w:t>
            </w:r>
            <w:r w:rsidRPr="00B42EC1">
              <w:rPr>
                <w:b/>
                <w:bCs/>
              </w:rPr>
              <w:br/>
            </w:r>
            <w:r w:rsidRPr="00B42EC1">
              <w:br/>
            </w:r>
          </w:p>
          <w:p w:rsidR="00B42EC1" w:rsidRPr="00B42EC1" w:rsidRDefault="00B42EC1" w:rsidP="00B42EC1">
            <w:r w:rsidRPr="00B42EC1">
              <w:t>As partes estabelecem que poderá a empresa e seu empregado, assistido pelo sindicato profissional acordante, mediante termo escrito, fazer a quitação anual das verbas pagas ao empregado conforme previsto no artigo 507b, da consolidação das leis do trabalho.</w:t>
            </w:r>
          </w:p>
          <w:p w:rsidR="00B42EC1" w:rsidRPr="00B42EC1" w:rsidRDefault="00B42EC1" w:rsidP="00B42EC1">
            <w:r w:rsidRPr="00B42EC1">
              <w:t>Parágrafo Primeiro - O termo discriminará as obrigações de dar e fazer cumpridas mensalmente e dele constará a quitação anual dada pelo empregado com eficácia liberatória das parcelas nele especificadas.</w:t>
            </w:r>
          </w:p>
          <w:p w:rsidR="00B42EC1" w:rsidRPr="00B42EC1" w:rsidRDefault="00B42EC1" w:rsidP="00B42EC1">
            <w:r w:rsidRPr="00B42EC1">
              <w:lastRenderedPageBreak/>
              <w:t>Parágrafo Segundo - A homologação do termo de quitação anual será realizada com a assistência do sindicato dos trabalhadores, mediante agendamento prévio no sindicato laboral.</w:t>
            </w:r>
          </w:p>
          <w:p w:rsidR="00B42EC1" w:rsidRPr="00B42EC1" w:rsidRDefault="00B42EC1" w:rsidP="00B42EC1">
            <w:r w:rsidRPr="00B42EC1">
              <w:t xml:space="preserve">Parágrafo Terceiro - A homologação do termo de quitação anual será </w:t>
            </w:r>
            <w:proofErr w:type="spellStart"/>
            <w:r w:rsidRPr="00B42EC1">
              <w:t>ralizada</w:t>
            </w:r>
            <w:proofErr w:type="spellEnd"/>
            <w:r w:rsidRPr="00B42EC1">
              <w:t xml:space="preserve"> com a assistência do sindicato dos trabalhadores, mediante agendamento prévio e pagamento de valor por empregado, conforme tabela abaixo.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9"/>
              <w:gridCol w:w="2632"/>
            </w:tblGrid>
            <w:tr w:rsidR="00B42EC1" w:rsidRPr="00B42EC1">
              <w:trPr>
                <w:tblCellSpacing w:w="15" w:type="dxa"/>
              </w:trPr>
              <w:tc>
                <w:tcPr>
                  <w:tcW w:w="0" w:type="auto"/>
                  <w:vAlign w:val="center"/>
                  <w:hideMark/>
                </w:tcPr>
                <w:p w:rsidR="00B42EC1" w:rsidRPr="00B42EC1" w:rsidRDefault="00B42EC1" w:rsidP="00B42EC1">
                  <w:r w:rsidRPr="00B42EC1">
                    <w:t>Número de empregados</w:t>
                  </w:r>
                </w:p>
              </w:tc>
              <w:tc>
                <w:tcPr>
                  <w:tcW w:w="0" w:type="auto"/>
                  <w:vAlign w:val="center"/>
                  <w:hideMark/>
                </w:tcPr>
                <w:p w:rsidR="00B42EC1" w:rsidRPr="00B42EC1" w:rsidRDefault="00B42EC1" w:rsidP="00B42EC1">
                  <w:r w:rsidRPr="00B42EC1">
                    <w:t>Valor do Pagamento da Taxa</w:t>
                  </w:r>
                </w:p>
              </w:tc>
            </w:tr>
            <w:tr w:rsidR="00B42EC1" w:rsidRPr="00B42EC1">
              <w:trPr>
                <w:tblCellSpacing w:w="15" w:type="dxa"/>
              </w:trPr>
              <w:tc>
                <w:tcPr>
                  <w:tcW w:w="0" w:type="auto"/>
                  <w:vAlign w:val="center"/>
                  <w:hideMark/>
                </w:tcPr>
                <w:p w:rsidR="00B42EC1" w:rsidRPr="00B42EC1" w:rsidRDefault="00B42EC1" w:rsidP="00B42EC1">
                  <w:r w:rsidRPr="00B42EC1">
                    <w:t>1 a 20</w:t>
                  </w:r>
                </w:p>
              </w:tc>
              <w:tc>
                <w:tcPr>
                  <w:tcW w:w="0" w:type="auto"/>
                  <w:vAlign w:val="center"/>
                  <w:hideMark/>
                </w:tcPr>
                <w:p w:rsidR="00B42EC1" w:rsidRPr="00B42EC1" w:rsidRDefault="00B42EC1" w:rsidP="00B42EC1">
                  <w:r w:rsidRPr="00B42EC1">
                    <w:t>R$ 200,00</w:t>
                  </w:r>
                </w:p>
              </w:tc>
            </w:tr>
            <w:tr w:rsidR="00B42EC1" w:rsidRPr="00B42EC1">
              <w:trPr>
                <w:tblCellSpacing w:w="15" w:type="dxa"/>
              </w:trPr>
              <w:tc>
                <w:tcPr>
                  <w:tcW w:w="0" w:type="auto"/>
                  <w:vAlign w:val="center"/>
                  <w:hideMark/>
                </w:tcPr>
                <w:p w:rsidR="00B42EC1" w:rsidRPr="00B42EC1" w:rsidRDefault="00B42EC1" w:rsidP="00B42EC1">
                  <w:r w:rsidRPr="00B42EC1">
                    <w:t>21 a 50</w:t>
                  </w:r>
                </w:p>
              </w:tc>
              <w:tc>
                <w:tcPr>
                  <w:tcW w:w="0" w:type="auto"/>
                  <w:vAlign w:val="center"/>
                  <w:hideMark/>
                </w:tcPr>
                <w:p w:rsidR="00B42EC1" w:rsidRPr="00B42EC1" w:rsidRDefault="00B42EC1" w:rsidP="00B42EC1">
                  <w:r w:rsidRPr="00B42EC1">
                    <w:t>R$ 300,00</w:t>
                  </w:r>
                </w:p>
              </w:tc>
            </w:tr>
            <w:tr w:rsidR="00B42EC1" w:rsidRPr="00B42EC1">
              <w:trPr>
                <w:tblCellSpacing w:w="15" w:type="dxa"/>
              </w:trPr>
              <w:tc>
                <w:tcPr>
                  <w:tcW w:w="0" w:type="auto"/>
                  <w:vAlign w:val="center"/>
                  <w:hideMark/>
                </w:tcPr>
                <w:p w:rsidR="00B42EC1" w:rsidRPr="00B42EC1" w:rsidRDefault="00B42EC1" w:rsidP="00B42EC1">
                  <w:r w:rsidRPr="00B42EC1">
                    <w:t>51 acima</w:t>
                  </w:r>
                </w:p>
              </w:tc>
              <w:tc>
                <w:tcPr>
                  <w:tcW w:w="0" w:type="auto"/>
                  <w:vAlign w:val="center"/>
                  <w:hideMark/>
                </w:tcPr>
                <w:p w:rsidR="00B42EC1" w:rsidRPr="00B42EC1" w:rsidRDefault="00B42EC1" w:rsidP="00B42EC1">
                  <w:r w:rsidRPr="00B42EC1">
                    <w:t>R$ 500,00</w:t>
                  </w:r>
                </w:p>
              </w:tc>
            </w:tr>
          </w:tbl>
          <w:p w:rsidR="00B42EC1" w:rsidRPr="00B42EC1" w:rsidRDefault="00B42EC1" w:rsidP="00B42EC1">
            <w:r w:rsidRPr="00B42EC1">
              <w:t>Quarto Parágrafo - As verbas descriminadas no termo de quitação anual terão plena, geral e irrevogável quitação das partes para qualquer efeito legal.</w:t>
            </w:r>
          </w:p>
          <w:p w:rsidR="00B42EC1" w:rsidRPr="00B42EC1" w:rsidRDefault="00B42EC1" w:rsidP="00B42EC1">
            <w:r w:rsidRPr="00B42EC1">
              <w:t>Quinto Parágrafo - As empresas da categoria que comprovarem ter cumprido todas as cláusulas desta convenção e recolhido as taxas patronal e laboral estão isentas do pagamento do valor da homologação do termo de quitação anual.</w:t>
            </w:r>
          </w:p>
          <w:p w:rsidR="00B42EC1" w:rsidRPr="00B42EC1" w:rsidRDefault="00B42EC1" w:rsidP="00B42EC1"/>
          <w:p w:rsidR="00B42EC1" w:rsidRPr="00B42EC1" w:rsidRDefault="00B42EC1" w:rsidP="00B42EC1">
            <w:r w:rsidRPr="00B42EC1">
              <w:br/>
            </w:r>
            <w:r w:rsidRPr="00B42EC1">
              <w:rPr>
                <w:b/>
                <w:bCs/>
              </w:rPr>
              <w:t>RELAÇÕES DE TRABALHO – CONDIÇÕES DE TRABALHO, NORMAS DE PESSOAL E ESTABILIDADES</w:t>
            </w:r>
            <w:r w:rsidRPr="00B42EC1">
              <w:rPr>
                <w:b/>
                <w:bCs/>
              </w:rPr>
              <w:br/>
            </w:r>
          </w:p>
          <w:p w:rsidR="00B42EC1" w:rsidRPr="00B42EC1" w:rsidRDefault="00B42EC1" w:rsidP="00B42EC1">
            <w:r w:rsidRPr="00B42EC1">
              <w:rPr>
                <w:b/>
                <w:bCs/>
              </w:rPr>
              <w:t>NORMAS DISCIPLINARES</w:t>
            </w:r>
            <w:r w:rsidRPr="00B42EC1">
              <w:rPr>
                <w:b/>
                <w:bCs/>
              </w:rPr>
              <w:br/>
            </w:r>
          </w:p>
          <w:p w:rsidR="00B42EC1" w:rsidRPr="00B42EC1" w:rsidRDefault="00B42EC1" w:rsidP="00B42EC1">
            <w:r w:rsidRPr="00B42EC1">
              <w:rPr>
                <w:b/>
                <w:bCs/>
              </w:rPr>
              <w:br/>
              <w:t>CLÁUSULA DÉCIMA SÉTIMA - UTILIZAÇÃO DE APARELHOS CELULARES</w:t>
            </w:r>
            <w:r w:rsidRPr="00B42EC1">
              <w:rPr>
                <w:b/>
                <w:bCs/>
              </w:rPr>
              <w:br/>
            </w:r>
            <w:r w:rsidRPr="00B42EC1">
              <w:br/>
            </w:r>
          </w:p>
          <w:p w:rsidR="00B42EC1" w:rsidRPr="00B42EC1" w:rsidRDefault="00B42EC1" w:rsidP="00B42EC1">
            <w:r w:rsidRPr="00B42EC1">
              <w:t>Fica proibido o uso de aparelho celular particular, fones de ouvido e outros eletrônicos que não sejam de uso em serviço no ambiente de trabalho durante o expediente.</w:t>
            </w:r>
          </w:p>
          <w:p w:rsidR="00B42EC1" w:rsidRPr="00B42EC1" w:rsidRDefault="00B42EC1" w:rsidP="00B42EC1">
            <w:r w:rsidRPr="00B42EC1">
              <w:t xml:space="preserve">Parágrafo Primeiro - Apenas nos períodos de intervalo para alimentação, e em locais indicados previamente pela empresa, como seguro para </w:t>
            </w:r>
            <w:proofErr w:type="spellStart"/>
            <w:r w:rsidRPr="00B42EC1">
              <w:t>udos</w:t>
            </w:r>
            <w:proofErr w:type="spellEnd"/>
            <w:r w:rsidRPr="00B42EC1">
              <w:t>, o empregado poderá usar o telefone celular particular.</w:t>
            </w:r>
          </w:p>
          <w:p w:rsidR="00B42EC1" w:rsidRPr="00B42EC1" w:rsidRDefault="00B42EC1" w:rsidP="00B42EC1">
            <w:r w:rsidRPr="00B42EC1">
              <w:t>Parágrafo Segundo - O empregado infrator sofrerá advertência e posteriormente suspensão e em caso de reincidência, poderá ser dispensado por justa causa, pois as empresas do setor possuem maquinário que exigem completa atenção ante o risco de acidente de trabalho.</w:t>
            </w:r>
          </w:p>
          <w:p w:rsidR="00B42EC1" w:rsidRPr="00B42EC1" w:rsidRDefault="00B42EC1" w:rsidP="00B42EC1">
            <w:r w:rsidRPr="00B42EC1">
              <w:br/>
            </w:r>
            <w:r w:rsidRPr="00B42EC1">
              <w:rPr>
                <w:b/>
                <w:bCs/>
              </w:rPr>
              <w:br/>
              <w:t>CLÁUSULA DÉCIMA OITAVA - UNIFORMES</w:t>
            </w:r>
            <w:r w:rsidRPr="00B42EC1">
              <w:rPr>
                <w:b/>
                <w:bCs/>
              </w:rPr>
              <w:br/>
            </w:r>
            <w:r w:rsidRPr="00B42EC1">
              <w:br/>
            </w:r>
          </w:p>
          <w:p w:rsidR="00B42EC1" w:rsidRPr="00B42EC1" w:rsidRDefault="00B42EC1" w:rsidP="00B42EC1">
            <w:r w:rsidRPr="00B42EC1">
              <w:t>Quando as empresas instituírem o uso de uniformes de trabalho ficarão obrigadas a fornecerem duas unidades por ano, gratuitamente, e os empregados obrigados a usá-los, sob pena de a recusa caracterizar-se infração disciplinar punível na forma da lei.</w:t>
            </w:r>
          </w:p>
          <w:p w:rsidR="00B42EC1" w:rsidRPr="00B42EC1" w:rsidRDefault="00B42EC1" w:rsidP="00B42EC1"/>
          <w:p w:rsidR="00B42EC1" w:rsidRPr="00B42EC1" w:rsidRDefault="00B42EC1" w:rsidP="00B42EC1">
            <w:r w:rsidRPr="00B42EC1">
              <w:br/>
            </w:r>
            <w:r w:rsidRPr="00B42EC1">
              <w:rPr>
                <w:b/>
                <w:bCs/>
              </w:rPr>
              <w:t>JORNADA DE TRABALHO – DURAÇÃO, DISTRIBUIÇÃO, CONTROLE, FALTAS</w:t>
            </w:r>
            <w:r w:rsidRPr="00B42EC1">
              <w:rPr>
                <w:b/>
                <w:bCs/>
              </w:rPr>
              <w:br/>
            </w:r>
          </w:p>
          <w:p w:rsidR="00B42EC1" w:rsidRPr="00B42EC1" w:rsidRDefault="00B42EC1" w:rsidP="00B42EC1">
            <w:r w:rsidRPr="00B42EC1">
              <w:rPr>
                <w:b/>
                <w:bCs/>
              </w:rPr>
              <w:t>PRORROGAÇÃO/REDUÇÃO DE JORNADA</w:t>
            </w:r>
            <w:r w:rsidRPr="00B42EC1">
              <w:rPr>
                <w:b/>
                <w:bCs/>
              </w:rPr>
              <w:br/>
            </w:r>
          </w:p>
          <w:p w:rsidR="00B42EC1" w:rsidRPr="00B42EC1" w:rsidRDefault="00B42EC1" w:rsidP="00B42EC1">
            <w:r w:rsidRPr="00B42EC1">
              <w:rPr>
                <w:b/>
                <w:bCs/>
              </w:rPr>
              <w:br/>
              <w:t>CLÁUSULA DÉCIMA NONA - REDUÇÃO DO INTERVALO INTRAJORNADA</w:t>
            </w:r>
            <w:r w:rsidRPr="00B42EC1">
              <w:rPr>
                <w:b/>
                <w:bCs/>
              </w:rPr>
              <w:br/>
            </w:r>
            <w:r w:rsidRPr="00B42EC1">
              <w:br/>
            </w:r>
          </w:p>
          <w:p w:rsidR="00B42EC1" w:rsidRPr="00B42EC1" w:rsidRDefault="00B42EC1" w:rsidP="00B42EC1">
            <w:r w:rsidRPr="00B42EC1">
              <w:t xml:space="preserve">As empresas da categoria que comprovarem ter cumprido todas as cláusulas desta convenção e recolhido as taxas negocial, patronal e laboral, poderão com fundamento no que dispõe o artigo 611A inciso </w:t>
            </w:r>
            <w:proofErr w:type="spellStart"/>
            <w:r w:rsidRPr="00B42EC1">
              <w:t>lll</w:t>
            </w:r>
            <w:proofErr w:type="spellEnd"/>
            <w:r w:rsidRPr="00B42EC1">
              <w:t xml:space="preserve"> e parágrafo único do artigo 611B da CLT, reduzir o intervalo para refeições e descanso previsto no parágrafo </w:t>
            </w:r>
            <w:proofErr w:type="spellStart"/>
            <w:r w:rsidRPr="00B42EC1">
              <w:t>lll</w:t>
            </w:r>
            <w:proofErr w:type="spellEnd"/>
            <w:r w:rsidRPr="00B42EC1">
              <w:t xml:space="preserve"> do artigo 71 da CLT, de 1 hora para, no mínimo, meia hora em qualquer setor ou turnos de trabalho.</w:t>
            </w:r>
          </w:p>
          <w:p w:rsidR="00B42EC1" w:rsidRPr="00B42EC1" w:rsidRDefault="00B42EC1" w:rsidP="00B42EC1">
            <w:r w:rsidRPr="00B42EC1">
              <w:t>Parágrafo Primeiro - A redução para intervalo de refeição e descanso na forma prevista no caput desta cláusula acarretará a redução de forma proporcional no início ou final da jornada de trabalho.</w:t>
            </w:r>
          </w:p>
          <w:p w:rsidR="00B42EC1" w:rsidRPr="00B42EC1" w:rsidRDefault="00B42EC1" w:rsidP="00B42EC1">
            <w:r w:rsidRPr="00B42EC1">
              <w:t>Parágrafo Segundo - As empresas poderão desobrigar os empregados do registro do horário de intervalo para refeição e descanso no cartão de ponto ou, em substituição, assinalar no cartão do ponto o referido intervalo.</w:t>
            </w:r>
          </w:p>
          <w:p w:rsidR="00B42EC1" w:rsidRPr="00B42EC1" w:rsidRDefault="00B42EC1" w:rsidP="00B42EC1"/>
          <w:p w:rsidR="00B42EC1" w:rsidRPr="00B42EC1" w:rsidRDefault="00B42EC1" w:rsidP="00B42EC1">
            <w:r w:rsidRPr="00B42EC1">
              <w:rPr>
                <w:b/>
                <w:bCs/>
              </w:rPr>
              <w:t>COMPENSAÇÃO DE JORNADA</w:t>
            </w:r>
            <w:r w:rsidRPr="00B42EC1">
              <w:rPr>
                <w:b/>
                <w:bCs/>
              </w:rPr>
              <w:br/>
            </w:r>
          </w:p>
          <w:p w:rsidR="00B42EC1" w:rsidRPr="00B42EC1" w:rsidRDefault="00B42EC1" w:rsidP="00B42EC1">
            <w:r w:rsidRPr="00B42EC1">
              <w:rPr>
                <w:b/>
                <w:bCs/>
              </w:rPr>
              <w:br/>
              <w:t>CLÁUSULA VIGÉSIMA - BANCO DE HORAS</w:t>
            </w:r>
            <w:r w:rsidRPr="00B42EC1">
              <w:rPr>
                <w:b/>
                <w:bCs/>
              </w:rPr>
              <w:br/>
            </w:r>
            <w:r w:rsidRPr="00B42EC1">
              <w:br/>
            </w:r>
          </w:p>
          <w:p w:rsidR="00B42EC1" w:rsidRPr="00B42EC1" w:rsidRDefault="00B42EC1" w:rsidP="00B42EC1">
            <w:r w:rsidRPr="00B42EC1">
              <w:t>As empresas da categoria que comprovarem ter cumprido todas as cláusulas desta convenção e ter recolhido todas as taxas do patronal e laboral, poderão implementar banco de horas que gerará horas de crédito ou débito, inclusive em domingos, DSR ou feriados, caso em que serão dobradas para crédito ou pagamento, podendo ser compensadas pela correspondente diminuição ou aumento da jornada em outro dia de trabalho no prazo de 1 ano.</w:t>
            </w:r>
          </w:p>
          <w:p w:rsidR="00B42EC1" w:rsidRPr="00B42EC1" w:rsidRDefault="00B42EC1" w:rsidP="00B42EC1">
            <w:r w:rsidRPr="00B42EC1">
              <w:t>Primeiro Parágrafo - Fica autorizado o acréscimo da jornada de trabalho, limitado ao total da jornada de 10 horas por dia, inclusive para locais insalubres, observadas as exigências legais.</w:t>
            </w:r>
          </w:p>
          <w:p w:rsidR="00B42EC1" w:rsidRPr="00B42EC1" w:rsidRDefault="00B42EC1" w:rsidP="00B42EC1">
            <w:r w:rsidRPr="00B42EC1">
              <w:t>Segundo Parágrafo - fica autorizada a prorrogação da jornada em ambiente insalubre sem licença prévia das autoridades conforme inciso XIII do artigo 611A da CLT.</w:t>
            </w:r>
          </w:p>
          <w:p w:rsidR="00B42EC1" w:rsidRPr="00B42EC1" w:rsidRDefault="00B42EC1" w:rsidP="00B42EC1">
            <w:r w:rsidRPr="00B42EC1">
              <w:t>Terceiro Parágrafo - A compensação da jornada laboral será realizada na proporção de uma hora trabalhada por uma hora de descanso.</w:t>
            </w:r>
          </w:p>
          <w:p w:rsidR="00B42EC1" w:rsidRPr="00B42EC1" w:rsidRDefault="00B42EC1" w:rsidP="00B42EC1">
            <w:r w:rsidRPr="00B42EC1">
              <w:t xml:space="preserve">Quarto Parágrafo - Quando o trabalhador necessitar fazer uso de horas de crédito, deverá solicitar </w:t>
            </w:r>
            <w:proofErr w:type="spellStart"/>
            <w:r w:rsidRPr="00B42EC1">
              <w:t>á</w:t>
            </w:r>
            <w:proofErr w:type="spellEnd"/>
            <w:r w:rsidRPr="00B42EC1">
              <w:t xml:space="preserve"> empresa com antecedência mínima de 72 horas, ficando a critério da empresa conceder ou não a solicitação do empregado com o </w:t>
            </w:r>
            <w:proofErr w:type="spellStart"/>
            <w:r w:rsidRPr="00B42EC1">
              <w:t>prazao</w:t>
            </w:r>
            <w:proofErr w:type="spellEnd"/>
            <w:r w:rsidRPr="00B42EC1">
              <w:t xml:space="preserve"> de resposta de 48 horas da solicitação.</w:t>
            </w:r>
          </w:p>
          <w:p w:rsidR="00B42EC1" w:rsidRPr="00B42EC1" w:rsidRDefault="00B42EC1" w:rsidP="00B42EC1">
            <w:r w:rsidRPr="00B42EC1">
              <w:lastRenderedPageBreak/>
              <w:t>Quinto Parágrafo - Não serão incluídas no banco de horas as faltas, atraso e saídas antecipadas que não tiverem sido negociadas prévia e formalmente com o superior hierárquico.</w:t>
            </w:r>
          </w:p>
          <w:p w:rsidR="00B42EC1" w:rsidRPr="00B42EC1" w:rsidRDefault="00B42EC1" w:rsidP="00B42EC1">
            <w:r w:rsidRPr="00B42EC1">
              <w:t>Sexto Parágrafo - Na hipótese de rescisão do contrato de trabalho sem que tenha havido a compensação integral da jornada extraordinária, fará o trabalhador jus ao pagamento das horas extras não compensadas, calculadas sobre o valor da remuneração na data da rescisão, sendo o percentual acrescido de 50% quando dias úteis, e de 100% quando o labor extraordinário tiver ocorrido aos domingos, feriados civis nacionais e locais e religiosos a serem pagos com as verbas rescisórias.</w:t>
            </w:r>
          </w:p>
          <w:p w:rsidR="00B42EC1" w:rsidRPr="00B42EC1" w:rsidRDefault="00B42EC1" w:rsidP="00B42EC1">
            <w:r w:rsidRPr="00B42EC1">
              <w:t>Sétimo Parágrafo - Em caso de rescisão por pedido de demissão, restando saldo negativo comprovadamente gerado por iniciativa do empregado, a empresa poderá realizar o desconto em pecúnia de até 44 horas no pagamento das verbas rescisórias.</w:t>
            </w:r>
          </w:p>
          <w:p w:rsidR="00B42EC1" w:rsidRPr="00B42EC1" w:rsidRDefault="00B42EC1" w:rsidP="00B42EC1">
            <w:r w:rsidRPr="00B42EC1">
              <w:t xml:space="preserve">Oitavo Parágrafo - O eventual saldo positivo de horas a favor do empregado será pago pela empresa na folha de pagamento do mês subsequente em que forem efetuados os fechamentos anuais, que deverá ser pago com </w:t>
            </w:r>
            <w:proofErr w:type="spellStart"/>
            <w:r w:rsidRPr="00B42EC1">
              <w:t>acrescimo</w:t>
            </w:r>
            <w:proofErr w:type="spellEnd"/>
            <w:r w:rsidRPr="00B42EC1">
              <w:t xml:space="preserve"> das horas extras previstas em lei e no parágrafo 6 desta cláusula.</w:t>
            </w:r>
          </w:p>
          <w:p w:rsidR="00B42EC1" w:rsidRPr="00B42EC1" w:rsidRDefault="00B42EC1" w:rsidP="00B42EC1">
            <w:r w:rsidRPr="00B42EC1">
              <w:t xml:space="preserve">Nono Parágrafo - A empresa poderá estabelecer, se necessário, períodos trimestrais, semestrais ou outros períodos de apuração de saldo positivo </w:t>
            </w:r>
            <w:proofErr w:type="gramStart"/>
            <w:r w:rsidRPr="00B42EC1">
              <w:t>ou  negativo</w:t>
            </w:r>
            <w:proofErr w:type="gramEnd"/>
            <w:r w:rsidRPr="00B42EC1">
              <w:t xml:space="preserve"> de horas sem que isso signifique renúncia ao prazo de 1 ano previsto neste instrumento.</w:t>
            </w:r>
          </w:p>
          <w:p w:rsidR="00B42EC1" w:rsidRPr="00B42EC1" w:rsidRDefault="00B42EC1" w:rsidP="00B42EC1"/>
          <w:p w:rsidR="00B42EC1" w:rsidRPr="00B42EC1" w:rsidRDefault="00B42EC1" w:rsidP="00B42EC1">
            <w:r w:rsidRPr="00B42EC1">
              <w:rPr>
                <w:b/>
                <w:bCs/>
              </w:rPr>
              <w:t>INTERVALOS PARA DESCANSO</w:t>
            </w:r>
            <w:r w:rsidRPr="00B42EC1">
              <w:rPr>
                <w:b/>
                <w:bCs/>
              </w:rPr>
              <w:br/>
            </w:r>
          </w:p>
          <w:p w:rsidR="00B42EC1" w:rsidRPr="00B42EC1" w:rsidRDefault="00B42EC1" w:rsidP="00B42EC1">
            <w:r w:rsidRPr="00B42EC1">
              <w:rPr>
                <w:b/>
                <w:bCs/>
              </w:rPr>
              <w:br/>
              <w:t>CLÁUSULA VIGÉSIMA PRIMEIRA - JORNADA DE TRABALHO 5X1 6X2 E 12X36</w:t>
            </w:r>
            <w:r w:rsidRPr="00B42EC1">
              <w:rPr>
                <w:b/>
                <w:bCs/>
              </w:rPr>
              <w:br/>
            </w:r>
            <w:r w:rsidRPr="00B42EC1">
              <w:br/>
            </w:r>
          </w:p>
          <w:p w:rsidR="00B42EC1" w:rsidRPr="00B42EC1" w:rsidRDefault="00B42EC1" w:rsidP="00B42EC1">
            <w:r w:rsidRPr="00B42EC1">
              <w:t>As empresas da categoria que comprovarem ter cumprido todas as cláusulas da convenção e recolhido as taxas patronal e laboral, ficam autorizadas a estabelecer jornada de trabalho de 5 dias seguidos por 1 de descanso (5x1), 6 dias seguidos por 2 de descanso (6x2) e 12 horas seguidas por 36 horas de descanso (12x36) observados ou indenizados os intervalos para repouso e alimentação nos termos da legislação vigente.</w:t>
            </w:r>
          </w:p>
          <w:p w:rsidR="00B42EC1" w:rsidRPr="00B42EC1" w:rsidRDefault="00B42EC1" w:rsidP="00B42EC1">
            <w:r w:rsidRPr="00B42EC1">
              <w:t>Primeiro Parágrafo - Para o labor na forma autorizada nesta cláusula, ficam as empresas obrigadas a elaborar prévia e mensalmente uma escala que contemple o gozo de, pelo menos uma folga integral no dia de domingo para todos os empregados (a folga no domingo será uma vez no mês ou a cada 7 semanas).</w:t>
            </w:r>
          </w:p>
          <w:p w:rsidR="00B42EC1" w:rsidRPr="00B42EC1" w:rsidRDefault="00B42EC1" w:rsidP="00B42EC1">
            <w:r w:rsidRPr="00B42EC1">
              <w:t>Segundo Parágrafo - Poderá a empresa punir na forma da lei o empregado que venha faltar em dias para os quais esteja escalado para trabalhar.</w:t>
            </w:r>
          </w:p>
          <w:p w:rsidR="00B42EC1" w:rsidRPr="00B42EC1" w:rsidRDefault="00B42EC1" w:rsidP="00B42EC1"/>
          <w:p w:rsidR="00B42EC1" w:rsidRPr="00B42EC1" w:rsidRDefault="00B42EC1" w:rsidP="00B42EC1">
            <w:r w:rsidRPr="00B42EC1">
              <w:rPr>
                <w:b/>
                <w:bCs/>
              </w:rPr>
              <w:t>CONTROLE DA JORNADA</w:t>
            </w:r>
            <w:r w:rsidRPr="00B42EC1">
              <w:rPr>
                <w:b/>
                <w:bCs/>
              </w:rPr>
              <w:br/>
            </w:r>
          </w:p>
          <w:p w:rsidR="00B42EC1" w:rsidRPr="00B42EC1" w:rsidRDefault="00B42EC1" w:rsidP="00B42EC1">
            <w:r w:rsidRPr="00B42EC1">
              <w:rPr>
                <w:b/>
                <w:bCs/>
              </w:rPr>
              <w:br/>
              <w:t>CLÁUSULA VIGÉSIMA SEGUNDA - REGISTO ELETRÔNICO E CONTROLE DA JORNADA VIA COLETOR DE DADOS</w:t>
            </w:r>
            <w:r w:rsidRPr="00B42EC1">
              <w:rPr>
                <w:b/>
                <w:bCs/>
              </w:rPr>
              <w:br/>
            </w:r>
            <w:r w:rsidRPr="00B42EC1">
              <w:br/>
            </w:r>
          </w:p>
          <w:p w:rsidR="00B42EC1" w:rsidRPr="00B42EC1" w:rsidRDefault="00B42EC1" w:rsidP="00B42EC1">
            <w:r w:rsidRPr="00B42EC1">
              <w:lastRenderedPageBreak/>
              <w:t xml:space="preserve">As partes acordam, de acordo com o artigo 611A inciso X da CLT, alterado pela lei 13.467/2017 que a empregadora poderá adotar sistema de registro eletrônico de controle de jornada, via coletor de dados, ficando também autorizada a não necessidade de impressão do comprovante de registro do controle de ponto do </w:t>
            </w:r>
            <w:proofErr w:type="spellStart"/>
            <w:r w:rsidRPr="00B42EC1">
              <w:t>trabalhdor</w:t>
            </w:r>
            <w:proofErr w:type="spellEnd"/>
            <w:r w:rsidRPr="00B42EC1">
              <w:t>.</w:t>
            </w:r>
          </w:p>
          <w:p w:rsidR="00B42EC1" w:rsidRPr="00B42EC1" w:rsidRDefault="00B42EC1" w:rsidP="00B42EC1">
            <w:r w:rsidRPr="00B42EC1">
              <w:t>Parágrafo Primeiro - Independente do extrato mensal a ser fornecido aos empregados, a esses fica facultado consultar no sistema de marcação de jornada, os lançamentos por eles realizados, seja no mês de vigência como nos meses anteriores.</w:t>
            </w:r>
          </w:p>
          <w:p w:rsidR="00B42EC1" w:rsidRPr="00B42EC1" w:rsidRDefault="00B42EC1" w:rsidP="00B42EC1">
            <w:r w:rsidRPr="00B42EC1">
              <w:t xml:space="preserve">Parágrafo Segundo - Fica autorizada a hipótese de registro ou anotação dos intervalos para refeição, sendo os mesmos </w:t>
            </w:r>
            <w:proofErr w:type="spellStart"/>
            <w:r w:rsidRPr="00B42EC1">
              <w:t>pré</w:t>
            </w:r>
            <w:proofErr w:type="spellEnd"/>
            <w:r w:rsidRPr="00B42EC1">
              <w:t>-anotados ou gerados eletronicamente nos cartões de ponto.</w:t>
            </w:r>
          </w:p>
          <w:p w:rsidR="00B42EC1" w:rsidRPr="00B42EC1" w:rsidRDefault="00B42EC1" w:rsidP="00B42EC1">
            <w:proofErr w:type="gramStart"/>
            <w:r w:rsidRPr="00B42EC1">
              <w:t>Parágrafo  Terceiro</w:t>
            </w:r>
            <w:proofErr w:type="gramEnd"/>
            <w:r w:rsidRPr="00B42EC1">
              <w:t xml:space="preserve"> - Na falta ou eventual quebra do aparelho coletor de dados, a anotação poderá ser feira em cartão de ponto manual individual.</w:t>
            </w:r>
          </w:p>
          <w:p w:rsidR="00B42EC1" w:rsidRPr="00B42EC1" w:rsidRDefault="00B42EC1" w:rsidP="00B42EC1">
            <w:r w:rsidRPr="00B42EC1">
              <w:t xml:space="preserve">Parágrafo Quarto - A empresa poderá decidir pela implementação do sistema de controle de jornada por </w:t>
            </w:r>
            <w:proofErr w:type="spellStart"/>
            <w:r w:rsidRPr="00B42EC1">
              <w:t>excessão</w:t>
            </w:r>
            <w:proofErr w:type="spellEnd"/>
            <w:r w:rsidRPr="00B42EC1">
              <w:t xml:space="preserve"> no qual ocorre o registro das </w:t>
            </w:r>
            <w:proofErr w:type="spellStart"/>
            <w:r w:rsidRPr="00B42EC1">
              <w:t>excessões</w:t>
            </w:r>
            <w:proofErr w:type="spellEnd"/>
            <w:r w:rsidRPr="00B42EC1">
              <w:t xml:space="preserve"> à jornada ordinária de trabalho, sendo registradas apenas as </w:t>
            </w:r>
            <w:proofErr w:type="spellStart"/>
            <w:r w:rsidRPr="00B42EC1">
              <w:t>excessões</w:t>
            </w:r>
            <w:proofErr w:type="spellEnd"/>
            <w:r w:rsidRPr="00B42EC1">
              <w:t xml:space="preserve"> às alterações na jornada de trabalho, tais como horas extras e sobreaviso. Neste sistema, as empresas também ficam autorizadas pela não necessidade de impressão do comprovante do registro de ponto do </w:t>
            </w:r>
            <w:proofErr w:type="spellStart"/>
            <w:r w:rsidRPr="00B42EC1">
              <w:t>trabalhodor</w:t>
            </w:r>
            <w:proofErr w:type="spellEnd"/>
            <w:r w:rsidRPr="00B42EC1">
              <w:t>, conforme o caput desta cláusula.</w:t>
            </w:r>
          </w:p>
          <w:p w:rsidR="00B42EC1" w:rsidRPr="00B42EC1" w:rsidRDefault="00B42EC1" w:rsidP="00B42EC1"/>
          <w:p w:rsidR="00B42EC1" w:rsidRPr="00B42EC1" w:rsidRDefault="00B42EC1" w:rsidP="00B42EC1">
            <w:r w:rsidRPr="00B42EC1">
              <w:br/>
            </w:r>
            <w:r w:rsidRPr="00B42EC1">
              <w:rPr>
                <w:b/>
                <w:bCs/>
              </w:rPr>
              <w:t>FÉRIAS E LICENÇAS</w:t>
            </w:r>
            <w:r w:rsidRPr="00B42EC1">
              <w:rPr>
                <w:b/>
                <w:bCs/>
              </w:rPr>
              <w:br/>
            </w:r>
          </w:p>
          <w:p w:rsidR="00B42EC1" w:rsidRPr="00B42EC1" w:rsidRDefault="00B42EC1" w:rsidP="00B42EC1">
            <w:r w:rsidRPr="00B42EC1">
              <w:rPr>
                <w:b/>
                <w:bCs/>
              </w:rPr>
              <w:t>LICENÇA NÃO REMUNERADA</w:t>
            </w:r>
            <w:r w:rsidRPr="00B42EC1">
              <w:rPr>
                <w:b/>
                <w:bCs/>
              </w:rPr>
              <w:br/>
            </w:r>
          </w:p>
          <w:p w:rsidR="00B42EC1" w:rsidRPr="00B42EC1" w:rsidRDefault="00B42EC1" w:rsidP="00B42EC1">
            <w:r w:rsidRPr="00B42EC1">
              <w:rPr>
                <w:b/>
                <w:bCs/>
              </w:rPr>
              <w:br/>
              <w:t>CLÁUSULA VIGÉSIMA TERCEIRA - LICENÇAS</w:t>
            </w:r>
            <w:r w:rsidRPr="00B42EC1">
              <w:rPr>
                <w:b/>
                <w:bCs/>
              </w:rPr>
              <w:br/>
            </w:r>
            <w:r w:rsidRPr="00B42EC1">
              <w:br/>
            </w:r>
          </w:p>
          <w:p w:rsidR="00B42EC1" w:rsidRPr="00B42EC1" w:rsidRDefault="00B42EC1" w:rsidP="00B42EC1">
            <w:r w:rsidRPr="00B42EC1">
              <w:t xml:space="preserve">O empregado dirigente sindical terá o direito de se afastar de suas atividades na empresa uma vez, limitado a 4 horas por mês, e limitado a 6 faltas por ano </w:t>
            </w:r>
            <w:proofErr w:type="gramStart"/>
            <w:r w:rsidRPr="00B42EC1">
              <w:t>pra</w:t>
            </w:r>
            <w:proofErr w:type="gramEnd"/>
            <w:r w:rsidRPr="00B42EC1">
              <w:t xml:space="preserve"> cuidar de suas atividade sindicais, desde que convocado pelo sindicato por escrito, no mínimo com 3 dias de antecedência.</w:t>
            </w:r>
          </w:p>
          <w:p w:rsidR="00B42EC1" w:rsidRPr="00B42EC1" w:rsidRDefault="00B42EC1" w:rsidP="00B42EC1"/>
          <w:p w:rsidR="00B42EC1" w:rsidRPr="00B42EC1" w:rsidRDefault="00B42EC1" w:rsidP="00B42EC1">
            <w:r w:rsidRPr="00B42EC1">
              <w:br/>
            </w:r>
            <w:r w:rsidRPr="00B42EC1">
              <w:rPr>
                <w:b/>
                <w:bCs/>
              </w:rPr>
              <w:t>RELAÇÕES SINDICAIS</w:t>
            </w:r>
            <w:r w:rsidRPr="00B42EC1">
              <w:rPr>
                <w:b/>
                <w:bCs/>
              </w:rPr>
              <w:br/>
            </w:r>
          </w:p>
          <w:p w:rsidR="00B42EC1" w:rsidRPr="00B42EC1" w:rsidRDefault="00B42EC1" w:rsidP="00B42EC1">
            <w:r w:rsidRPr="00B42EC1">
              <w:rPr>
                <w:b/>
                <w:bCs/>
              </w:rPr>
              <w:t>CONTRIBUIÇÕES SINDICAIS</w:t>
            </w:r>
            <w:r w:rsidRPr="00B42EC1">
              <w:rPr>
                <w:b/>
                <w:bCs/>
              </w:rPr>
              <w:br/>
            </w:r>
          </w:p>
          <w:p w:rsidR="00B42EC1" w:rsidRPr="00B42EC1" w:rsidRDefault="00B42EC1" w:rsidP="00B42EC1">
            <w:r w:rsidRPr="00B42EC1">
              <w:rPr>
                <w:b/>
                <w:bCs/>
              </w:rPr>
              <w:br/>
              <w:t>CLÁUSULA VIGÉSIMA QUARTA - TAXA NEGOCIAL PATRONAL</w:t>
            </w:r>
            <w:r w:rsidRPr="00B42EC1">
              <w:rPr>
                <w:b/>
                <w:bCs/>
              </w:rPr>
              <w:br/>
            </w:r>
            <w:r w:rsidRPr="00B42EC1">
              <w:br/>
            </w:r>
          </w:p>
          <w:p w:rsidR="00B42EC1" w:rsidRPr="00B42EC1" w:rsidRDefault="00B42EC1" w:rsidP="00B42EC1">
            <w:r w:rsidRPr="00B42EC1">
              <w:lastRenderedPageBreak/>
              <w:t>As empresas abrangidas pela presente Convenção recolherão a favor do respectivo Sindicato Patronal SIMESGO, a título de taxa de negociação coletiva, o valor correspondente a 2,5% (</w:t>
            </w:r>
            <w:proofErr w:type="gramStart"/>
            <w:r w:rsidRPr="00B42EC1">
              <w:t>um vírgula</w:t>
            </w:r>
            <w:proofErr w:type="gramEnd"/>
            <w:r w:rsidRPr="00B42EC1">
              <w:t xml:space="preserve"> cinco por cento) de sua respectiva folha de salários, sem qualquer ônus para os trabalhadores, </w:t>
            </w:r>
            <w:proofErr w:type="spellStart"/>
            <w:r w:rsidRPr="00B42EC1">
              <w:t>ate</w:t>
            </w:r>
            <w:proofErr w:type="spellEnd"/>
            <w:r w:rsidRPr="00B42EC1">
              <w:t xml:space="preserve"> no mês de outubro de 2022 sendo Transferência ou deposito bancário na conta: Banco 762 SICOOB, AG-3343, C/C 3.589-0 ou a ser indicada na guia de recolhimento fornecida a empresa em nome do SIMESGO.</w:t>
            </w:r>
          </w:p>
          <w:p w:rsidR="00B42EC1" w:rsidRPr="00B42EC1" w:rsidRDefault="00B42EC1" w:rsidP="00B42EC1">
            <w:r w:rsidRPr="00B42EC1">
              <w:t> §único: Em nenhuma hipótese serra admitido cobranças que não tenha sido notificada antes da data de vencimento.</w:t>
            </w:r>
          </w:p>
          <w:p w:rsidR="00B42EC1" w:rsidRPr="00B42EC1" w:rsidRDefault="00B42EC1" w:rsidP="00B42EC1"/>
          <w:p w:rsidR="00B42EC1" w:rsidRPr="00B42EC1" w:rsidRDefault="00B42EC1" w:rsidP="00B42EC1">
            <w:r w:rsidRPr="00B42EC1">
              <w:br/>
            </w:r>
            <w:r w:rsidRPr="00B42EC1">
              <w:rPr>
                <w:b/>
                <w:bCs/>
              </w:rPr>
              <w:t>DISPOSIÇÕES GERAIS</w:t>
            </w:r>
            <w:r w:rsidRPr="00B42EC1">
              <w:rPr>
                <w:b/>
                <w:bCs/>
              </w:rPr>
              <w:br/>
            </w:r>
          </w:p>
          <w:p w:rsidR="00B42EC1" w:rsidRPr="00B42EC1" w:rsidRDefault="00B42EC1" w:rsidP="00B42EC1">
            <w:r w:rsidRPr="00B42EC1">
              <w:rPr>
                <w:b/>
                <w:bCs/>
              </w:rPr>
              <w:t>MECANISMOS DE SOLUÇÃO DE CONFLITOS</w:t>
            </w:r>
            <w:r w:rsidRPr="00B42EC1">
              <w:rPr>
                <w:b/>
                <w:bCs/>
              </w:rPr>
              <w:br/>
            </w:r>
          </w:p>
          <w:p w:rsidR="00B42EC1" w:rsidRPr="00B42EC1" w:rsidRDefault="00B42EC1" w:rsidP="00B42EC1">
            <w:r w:rsidRPr="00B42EC1">
              <w:rPr>
                <w:b/>
                <w:bCs/>
              </w:rPr>
              <w:br/>
              <w:t>CLÁUSULA VIGÉSIMA QUINTA - TAXA NEGOCIAL LABORAL</w:t>
            </w:r>
            <w:r w:rsidRPr="00B42EC1">
              <w:rPr>
                <w:b/>
                <w:bCs/>
              </w:rPr>
              <w:br/>
            </w:r>
            <w:r w:rsidRPr="00B42EC1">
              <w:br/>
            </w:r>
          </w:p>
          <w:p w:rsidR="00B42EC1" w:rsidRPr="00B42EC1" w:rsidRDefault="00B42EC1" w:rsidP="00B42EC1">
            <w:r w:rsidRPr="00B42EC1">
              <w:t>As empresas abrangidas pela presente Convenção recolherão a favor do respectivo Sindicato Laboral SINTMRV, a título de taxa de negociação coletiva, o valor correspondente a 2,5% (dois vírgula cinco por cento) de sua respectiva folha de salários, sem qualquer ônus para os trabalhadores até o dia 10 setembro de 2022, podendo optar por pagamento parcelado em comum acordo com SINTMRV sendo depósito na conta: Banco 104 Caixa Econômica Federal, Agência 0566, Conta corrente 1183-8, em nome do SINDICATO DOS TRABALHADORES NAS INDÚSTRIAS METALÚRGICA, MECÂNICA E MATERIAL ELÉTRICO DE RIO VERDE E SUDOESTE GOIANO ou a ser indicada na guia de recolhimento fornecida a empresa em nome SINTMRV.</w:t>
            </w:r>
          </w:p>
          <w:p w:rsidR="00B42EC1" w:rsidRPr="00B42EC1" w:rsidRDefault="00B42EC1" w:rsidP="00B42EC1">
            <w:r w:rsidRPr="00B42EC1">
              <w:t> §único: Em nenhuma hipótese será admitido cobranças que não tenham sido notificadas antes da data de vencimento.</w:t>
            </w:r>
          </w:p>
          <w:p w:rsidR="00B42EC1" w:rsidRPr="00B42EC1" w:rsidRDefault="00B42EC1" w:rsidP="00B42EC1">
            <w:r w:rsidRPr="00B42EC1">
              <w:br/>
            </w:r>
            <w:r w:rsidRPr="00B42EC1">
              <w:rPr>
                <w:b/>
                <w:bCs/>
              </w:rPr>
              <w:br/>
              <w:t>CLÁUSULA VIGÉSIMA SEXTA - COMISSÃO DE CONCILIAÇÃO PRÉVIA</w:t>
            </w:r>
            <w:r w:rsidRPr="00B42EC1">
              <w:rPr>
                <w:b/>
                <w:bCs/>
              </w:rPr>
              <w:br/>
            </w:r>
            <w:r w:rsidRPr="00B42EC1">
              <w:br/>
            </w:r>
          </w:p>
          <w:p w:rsidR="00B42EC1" w:rsidRPr="00B42EC1" w:rsidRDefault="00B42EC1" w:rsidP="00B42EC1">
            <w:r w:rsidRPr="00B42EC1">
              <w:t>Nos termos da lei 9.958 de 12/01/2000 fica mantida a comissão de conciliação prévia CCP com a participação de dois representantes de cada sindicato convenente, sem qualquer hierarquia ou subordinação entre seus membros, ficando estabelecida como obrigatória a submissão da demanda à comissão de conciliação prévia antes do ajuizamento da reclamatória perante a justiça do trabalho.</w:t>
            </w:r>
          </w:p>
          <w:p w:rsidR="00B42EC1" w:rsidRPr="00B42EC1" w:rsidRDefault="00B42EC1" w:rsidP="00B42EC1">
            <w:r w:rsidRPr="00B42EC1">
              <w:t xml:space="preserve">Parágrafo Primeiro - A CCP poderá ser realizada de forma virtual enquanto permanecer a pandemia a pedido dos participantes, via aplicativos de reunião </w:t>
            </w:r>
            <w:proofErr w:type="spellStart"/>
            <w:r w:rsidRPr="00B42EC1">
              <w:t>telepresenciais</w:t>
            </w:r>
            <w:proofErr w:type="spellEnd"/>
            <w:r w:rsidRPr="00B42EC1">
              <w:t xml:space="preserve"> (zoom, </w:t>
            </w:r>
            <w:proofErr w:type="spellStart"/>
            <w:r w:rsidRPr="00B42EC1">
              <w:t>google</w:t>
            </w:r>
            <w:proofErr w:type="spellEnd"/>
            <w:r w:rsidRPr="00B42EC1">
              <w:t xml:space="preserve"> </w:t>
            </w:r>
            <w:proofErr w:type="spellStart"/>
            <w:r w:rsidRPr="00B42EC1">
              <w:t>meet</w:t>
            </w:r>
            <w:proofErr w:type="spellEnd"/>
            <w:r w:rsidRPr="00B42EC1">
              <w:t xml:space="preserve"> ou outros) ou poderá ser realizada de forma presencial às quintas-feiras no horário de 8h às 11h na sede do laboral. Ficando as entidades encarregadas de comunicar às partes a data e o horário da reunião para a tentativa de conciliação ou homologação.</w:t>
            </w:r>
          </w:p>
          <w:p w:rsidR="00B42EC1" w:rsidRPr="00B42EC1" w:rsidRDefault="00B42EC1" w:rsidP="00B42EC1">
            <w:r w:rsidRPr="00B42EC1">
              <w:lastRenderedPageBreak/>
              <w:t>Parágrafo Segundo - No caso de reclamação a parte contra a qual foi feita a reclamação receberá convocação com cópia da reclamatória para conhecer as alegações do reclamante.</w:t>
            </w:r>
          </w:p>
          <w:p w:rsidR="00B42EC1" w:rsidRPr="00B42EC1" w:rsidRDefault="00B42EC1" w:rsidP="00B42EC1">
            <w:r w:rsidRPr="00B42EC1">
              <w:t>Parágrafo Terceiro - Nas reuniões de conciliação é obrigatória a presença das partes e o menor de idade deverá estar acompanhado de seu responsável legal.</w:t>
            </w:r>
          </w:p>
          <w:p w:rsidR="00B42EC1" w:rsidRPr="00B42EC1" w:rsidRDefault="00B42EC1" w:rsidP="00B42EC1">
            <w:r w:rsidRPr="00B42EC1">
              <w:t xml:space="preserve">Parágrafo Quarto - Aceita a conciliação, será lavrado termo assinado pelas partes e pela CCP, não prosperando a conciliação, será emitido termo de tentativa conciliatória frustrada, com a descrição de seu objeto firmado pelos membros da CCP que deverá ser juntada a uma eventual reclamação trabalhista, sendo que em </w:t>
            </w:r>
            <w:proofErr w:type="spellStart"/>
            <w:r w:rsidRPr="00B42EC1">
              <w:t>ambros</w:t>
            </w:r>
            <w:proofErr w:type="spellEnd"/>
            <w:r w:rsidRPr="00B42EC1">
              <w:t xml:space="preserve"> os casos serão </w:t>
            </w:r>
            <w:proofErr w:type="gramStart"/>
            <w:r w:rsidRPr="00B42EC1">
              <w:t>fornecidas</w:t>
            </w:r>
            <w:proofErr w:type="gramEnd"/>
            <w:r w:rsidRPr="00B42EC1">
              <w:t xml:space="preserve"> cópias do termo às partes.</w:t>
            </w:r>
          </w:p>
          <w:p w:rsidR="00B42EC1" w:rsidRPr="00B42EC1" w:rsidRDefault="00B42EC1" w:rsidP="00B42EC1">
            <w:r w:rsidRPr="00B42EC1">
              <w:t xml:space="preserve">Parágrafo Quinto - O termo de conciliação é título executivo extrajudicial e terá eficácia liberatória geral e quitação geral, exceto quanto </w:t>
            </w:r>
            <w:proofErr w:type="gramStart"/>
            <w:r w:rsidRPr="00B42EC1">
              <w:t>às parcela</w:t>
            </w:r>
            <w:proofErr w:type="gramEnd"/>
            <w:r w:rsidRPr="00B42EC1">
              <w:t xml:space="preserve"> expressamente neles ressalvadas.</w:t>
            </w:r>
          </w:p>
          <w:p w:rsidR="00B42EC1" w:rsidRPr="00B42EC1" w:rsidRDefault="00B42EC1" w:rsidP="00B42EC1">
            <w:r w:rsidRPr="00B42EC1">
              <w:t>Parágrafo Sexto - Das condições para atuação da CCP</w:t>
            </w:r>
          </w:p>
          <w:p w:rsidR="00B42EC1" w:rsidRPr="00B42EC1" w:rsidRDefault="00B42EC1" w:rsidP="00B42EC1">
            <w:r w:rsidRPr="00B42EC1">
              <w:t>- A CCP não tem a finalidade de homologar rescisões contratuais, normalmente feitas com base no artigo 477 da CLT.</w:t>
            </w:r>
          </w:p>
          <w:p w:rsidR="00B42EC1" w:rsidRPr="00B42EC1" w:rsidRDefault="00B42EC1" w:rsidP="00B42EC1">
            <w:r w:rsidRPr="00B42EC1">
              <w:t>- Para comparecer perante a CCP as partes deverão esta adimplentes com as condições previstas nesta CCT.</w:t>
            </w:r>
          </w:p>
          <w:p w:rsidR="00B42EC1" w:rsidRPr="00B42EC1" w:rsidRDefault="00B42EC1" w:rsidP="00B42EC1">
            <w:r w:rsidRPr="00B42EC1">
              <w:t>- A CCP atuará em todos os casos em que o empregado ou a empresa manifestar interesse em apresentar demanda</w:t>
            </w:r>
          </w:p>
          <w:p w:rsidR="00B42EC1" w:rsidRPr="00B42EC1" w:rsidRDefault="00B42EC1" w:rsidP="00B42EC1">
            <w:r w:rsidRPr="00B42EC1">
              <w:t xml:space="preserve">- </w:t>
            </w:r>
            <w:proofErr w:type="gramStart"/>
            <w:r w:rsidRPr="00B42EC1">
              <w:t>de</w:t>
            </w:r>
            <w:proofErr w:type="gramEnd"/>
            <w:r w:rsidRPr="00B42EC1">
              <w:t xml:space="preserve"> conformidade com a demanda de questões colocadas em apreciação, a comissão poderá por decisão da totalidade de seus membros, alterar a </w:t>
            </w:r>
            <w:proofErr w:type="spellStart"/>
            <w:r w:rsidRPr="00B42EC1">
              <w:t>frequencia</w:t>
            </w:r>
            <w:proofErr w:type="spellEnd"/>
            <w:r w:rsidRPr="00B42EC1">
              <w:t xml:space="preserve"> ou local acima referido.</w:t>
            </w:r>
          </w:p>
          <w:p w:rsidR="00B42EC1" w:rsidRPr="00B42EC1" w:rsidRDefault="00B42EC1" w:rsidP="00B42EC1">
            <w:r w:rsidRPr="00B42EC1">
              <w:t>- As sessões de tentativa de conciliação poderão ser iniciadas com a presença mínima, observada a paridade das partes interessadas.</w:t>
            </w:r>
          </w:p>
          <w:p w:rsidR="00B42EC1" w:rsidRPr="00B42EC1" w:rsidRDefault="00B42EC1" w:rsidP="00B42EC1">
            <w:r w:rsidRPr="00B42EC1">
              <w:t xml:space="preserve">Parágrafo Sétimo - O valor da taxa de funcionamento da CCP será decidido via resolução conjunta dos sindicatos convenentes, sendo que as empresas associadas ao sindicato patronal estarão </w:t>
            </w:r>
            <w:proofErr w:type="spellStart"/>
            <w:r w:rsidRPr="00B42EC1">
              <w:t>isenatas</w:t>
            </w:r>
            <w:proofErr w:type="spellEnd"/>
            <w:r w:rsidRPr="00B42EC1">
              <w:t xml:space="preserve"> de 50% do valor da taxa no que se refere ao custeio que seria vertido a entidade patronal.</w:t>
            </w:r>
          </w:p>
          <w:p w:rsidR="00B42EC1" w:rsidRPr="00B42EC1" w:rsidRDefault="00B42EC1" w:rsidP="00B42EC1">
            <w:r w:rsidRPr="00B42EC1">
              <w:br/>
            </w:r>
            <w:r w:rsidRPr="00B42EC1">
              <w:rPr>
                <w:b/>
                <w:bCs/>
              </w:rPr>
              <w:br/>
              <w:t>CLÁUSULA VIGÉSIMA SÉTIMA - APLICABILIDADE DESTA CONVENÇÃO</w:t>
            </w:r>
            <w:r w:rsidRPr="00B42EC1">
              <w:rPr>
                <w:b/>
                <w:bCs/>
              </w:rPr>
              <w:br/>
            </w:r>
            <w:r w:rsidRPr="00B42EC1">
              <w:br/>
            </w:r>
          </w:p>
          <w:p w:rsidR="00B42EC1" w:rsidRPr="00B42EC1" w:rsidRDefault="00B42EC1" w:rsidP="00B42EC1">
            <w:r w:rsidRPr="00B42EC1">
              <w:t xml:space="preserve">Não se aplica a presente Convenção Coletiva de Trabalho, bem como Consolidação das Leis do Trabalho – CLT, aos </w:t>
            </w:r>
            <w:proofErr w:type="spellStart"/>
            <w:r w:rsidRPr="00B42EC1">
              <w:t>profissionaisque</w:t>
            </w:r>
            <w:proofErr w:type="spellEnd"/>
            <w:r w:rsidRPr="00B42EC1">
              <w:t xml:space="preserve"> prestam serviços sob regime de</w:t>
            </w:r>
            <w:r w:rsidRPr="00B42EC1">
              <w:br/>
              <w:t>comissão, que não recebem salários fixo, que não são subordinadas e que não está sujeito a cumprimento de horário. (</w:t>
            </w:r>
            <w:proofErr w:type="gramStart"/>
            <w:r w:rsidRPr="00B42EC1">
              <w:t>profissionais</w:t>
            </w:r>
            <w:proofErr w:type="gramEnd"/>
            <w:r w:rsidRPr="00B42EC1">
              <w:t xml:space="preserve"> autônomos).</w:t>
            </w:r>
          </w:p>
          <w:p w:rsidR="00B42EC1" w:rsidRPr="00B42EC1" w:rsidRDefault="00B42EC1" w:rsidP="00B42EC1"/>
          <w:p w:rsidR="00B42EC1" w:rsidRPr="00B42EC1" w:rsidRDefault="00B42EC1" w:rsidP="00B42EC1">
            <w:r w:rsidRPr="00B42EC1">
              <w:rPr>
                <w:b/>
                <w:bCs/>
              </w:rPr>
              <w:t>APLICAÇÃO DO INSTRUMENTO COLETIVO</w:t>
            </w:r>
            <w:r w:rsidRPr="00B42EC1">
              <w:rPr>
                <w:b/>
                <w:bCs/>
              </w:rPr>
              <w:br/>
            </w:r>
          </w:p>
          <w:p w:rsidR="00B42EC1" w:rsidRPr="00B42EC1" w:rsidRDefault="00B42EC1" w:rsidP="00B42EC1">
            <w:r w:rsidRPr="00B42EC1">
              <w:rPr>
                <w:b/>
                <w:bCs/>
              </w:rPr>
              <w:br/>
              <w:t>CLÁUSULA VIGÉSIMA OITAVA - CONTROVÉRSIAS</w:t>
            </w:r>
            <w:r w:rsidRPr="00B42EC1">
              <w:rPr>
                <w:b/>
                <w:bCs/>
              </w:rPr>
              <w:br/>
            </w:r>
            <w:r w:rsidRPr="00B42EC1">
              <w:br/>
            </w:r>
          </w:p>
          <w:p w:rsidR="00B42EC1" w:rsidRPr="00B42EC1" w:rsidRDefault="00B42EC1" w:rsidP="00B42EC1">
            <w:r w:rsidRPr="00B42EC1">
              <w:lastRenderedPageBreak/>
              <w:t xml:space="preserve">Quaisquer controvérsias ou divergências </w:t>
            </w:r>
            <w:proofErr w:type="spellStart"/>
            <w:r w:rsidRPr="00B42EC1">
              <w:t>supracitadasem</w:t>
            </w:r>
            <w:proofErr w:type="spellEnd"/>
            <w:r w:rsidRPr="00B42EC1">
              <w:t xml:space="preserve"> torno das Cláusulas ora convencionadas serão dirimidas pela Justiça do Trabalho.  </w:t>
            </w:r>
          </w:p>
          <w:p w:rsidR="00B42EC1" w:rsidRPr="00B42EC1" w:rsidRDefault="00B42EC1" w:rsidP="00B42EC1">
            <w:r w:rsidRPr="00B42EC1">
              <w:br/>
            </w:r>
            <w:r w:rsidRPr="00B42EC1">
              <w:rPr>
                <w:b/>
                <w:bCs/>
              </w:rPr>
              <w:br/>
              <w:t>CLÁUSULA VIGÉSIMA NONA - REAVALIAÇÃO DAS CLÁUSULAS</w:t>
            </w:r>
            <w:r w:rsidRPr="00B42EC1">
              <w:rPr>
                <w:b/>
                <w:bCs/>
              </w:rPr>
              <w:br/>
            </w:r>
            <w:r w:rsidRPr="00B42EC1">
              <w:br/>
            </w:r>
          </w:p>
          <w:p w:rsidR="00B42EC1" w:rsidRPr="00B42EC1" w:rsidRDefault="00B42EC1" w:rsidP="00B42EC1">
            <w:r w:rsidRPr="00B42EC1">
              <w:t>As partes se comprometem a reavaliar as cláusulas econômicas da presente Convenção Coletivas, a qualquer tempo, quando poderá sofrer alteração no todo ou em parte, em virtude da legislação governamental vigente ou por interesse das partes, mediante manifestação com antecedência de 30 dias. </w:t>
            </w:r>
          </w:p>
          <w:p w:rsidR="00B42EC1" w:rsidRPr="00B42EC1" w:rsidRDefault="00B42EC1" w:rsidP="00B42EC1">
            <w:r w:rsidRPr="00B42EC1">
              <w:br/>
            </w:r>
            <w:r w:rsidRPr="00B42EC1">
              <w:rPr>
                <w:b/>
                <w:bCs/>
              </w:rPr>
              <w:br/>
              <w:t>CLÁUSULA TRIGÉSIMA - PUBLICIDADE</w:t>
            </w:r>
            <w:r w:rsidRPr="00B42EC1">
              <w:rPr>
                <w:b/>
                <w:bCs/>
              </w:rPr>
              <w:br/>
            </w:r>
            <w:r w:rsidRPr="00B42EC1">
              <w:br/>
            </w:r>
          </w:p>
          <w:p w:rsidR="00B42EC1" w:rsidRPr="00B42EC1" w:rsidRDefault="00B42EC1" w:rsidP="00B42EC1">
            <w:r w:rsidRPr="00B42EC1">
              <w:t>As partes se obrigam a promover ampla publicidade dos termos desta convenção. E por estarem assim justos e convencionados, firmam o presente em quantas vias necessárias para os mesmos efeitos.</w:t>
            </w:r>
          </w:p>
          <w:p w:rsidR="00B42EC1" w:rsidRPr="00B42EC1" w:rsidRDefault="00B42EC1" w:rsidP="00B42EC1"/>
          <w:tbl>
            <w:tblPr>
              <w:tblW w:w="0" w:type="auto"/>
              <w:jc w:val="center"/>
              <w:tblCellSpacing w:w="0" w:type="dxa"/>
              <w:tblCellMar>
                <w:left w:w="0" w:type="dxa"/>
                <w:right w:w="0" w:type="dxa"/>
              </w:tblCellMar>
              <w:tblLook w:val="04A0" w:firstRow="1" w:lastRow="0" w:firstColumn="1" w:lastColumn="0" w:noHBand="0" w:noVBand="1"/>
            </w:tblPr>
            <w:tblGrid>
              <w:gridCol w:w="9211"/>
            </w:tblGrid>
            <w:tr w:rsidR="00B42EC1" w:rsidRPr="00B42EC1">
              <w:trPr>
                <w:tblCellSpacing w:w="0" w:type="dxa"/>
                <w:jc w:val="center"/>
              </w:trPr>
              <w:tc>
                <w:tcPr>
                  <w:tcW w:w="0" w:type="auto"/>
                  <w:vAlign w:val="center"/>
                  <w:hideMark/>
                </w:tcPr>
                <w:p w:rsidR="00B42EC1" w:rsidRPr="00B42EC1" w:rsidRDefault="00B42EC1" w:rsidP="00B42EC1">
                  <w:r w:rsidRPr="00B42EC1">
                    <w:br/>
                  </w:r>
                  <w:r w:rsidRPr="00B42EC1">
                    <w:br/>
                    <w:t>BRUNO MENDES HOLANDA</w:t>
                  </w:r>
                  <w:r w:rsidRPr="00B42EC1">
                    <w:br/>
                    <w:t>PRESIDENTE</w:t>
                  </w:r>
                  <w:r w:rsidRPr="00B42EC1">
                    <w:br/>
                    <w:t>SINDICATO TRAB IND METALURGICA MEC MAT ELETR.RIO VERDE</w:t>
                  </w:r>
                  <w:r w:rsidRPr="00B42EC1">
                    <w:br/>
                  </w:r>
                  <w:r w:rsidRPr="00B42EC1">
                    <w:br/>
                  </w:r>
                  <w:r w:rsidRPr="00B42EC1">
                    <w:br/>
                  </w:r>
                  <w:r w:rsidRPr="00B42EC1">
                    <w:br/>
                    <w:t>HEITOR DE OLIVEIRA NATO NETO</w:t>
                  </w:r>
                  <w:r w:rsidRPr="00B42EC1">
                    <w:br/>
                    <w:t>PRESIDENTE</w:t>
                  </w:r>
                  <w:r w:rsidRPr="00B42EC1">
                    <w:br/>
                    <w:t>SINDICATO DAS INDUSTRIAS METALURGICAS, MECANICA E MATERIALELETRICO DO SUDOESTE GOIANO</w:t>
                  </w:r>
                  <w:r w:rsidRPr="00B42EC1">
                    <w:br/>
                  </w:r>
                  <w:r w:rsidRPr="00B42EC1">
                    <w:br/>
                  </w:r>
                </w:p>
              </w:tc>
            </w:tr>
          </w:tbl>
          <w:p w:rsidR="00B42EC1" w:rsidRPr="00B42EC1" w:rsidRDefault="00B42EC1" w:rsidP="00B42EC1"/>
          <w:p w:rsidR="00B42EC1" w:rsidRPr="00B42EC1" w:rsidRDefault="00B42EC1" w:rsidP="00B42EC1">
            <w:r w:rsidRPr="00B42EC1">
              <w:rPr>
                <w:b/>
                <w:bCs/>
              </w:rPr>
              <w:t>ANEXOS</w:t>
            </w:r>
          </w:p>
          <w:p w:rsidR="00B42EC1" w:rsidRPr="00B42EC1" w:rsidRDefault="00B42EC1" w:rsidP="00B42EC1">
            <w:pPr>
              <w:rPr>
                <w:b/>
                <w:bCs/>
              </w:rPr>
            </w:pPr>
            <w:r w:rsidRPr="00B42EC1">
              <w:rPr>
                <w:b/>
                <w:bCs/>
              </w:rPr>
              <w:t>ANEXO I - ATA APROVAÇÃO ACORDO PATRONAL</w:t>
            </w:r>
          </w:p>
          <w:p w:rsidR="00B42EC1" w:rsidRPr="00B42EC1" w:rsidRDefault="00B42EC1" w:rsidP="00B42EC1">
            <w:r w:rsidRPr="00B42EC1">
              <w:br/>
            </w:r>
          </w:p>
          <w:p w:rsidR="00B42EC1" w:rsidRPr="00B42EC1" w:rsidRDefault="00A8563D" w:rsidP="00B42EC1">
            <w:hyperlink r:id="rId4" w:tgtFrame="_blank" w:history="1">
              <w:r w:rsidR="00B42EC1" w:rsidRPr="00B42EC1">
                <w:rPr>
                  <w:rStyle w:val="Hyperlink"/>
                </w:rPr>
                <w:t>Anexo (PDF)</w:t>
              </w:r>
            </w:hyperlink>
          </w:p>
          <w:p w:rsidR="00B42EC1" w:rsidRPr="00B42EC1" w:rsidRDefault="00B42EC1" w:rsidP="00B42EC1">
            <w:pPr>
              <w:rPr>
                <w:b/>
                <w:bCs/>
              </w:rPr>
            </w:pPr>
            <w:r w:rsidRPr="00B42EC1">
              <w:br/>
            </w:r>
          </w:p>
          <w:p w:rsidR="00B42EC1" w:rsidRPr="00B42EC1" w:rsidRDefault="00B42EC1" w:rsidP="00B42EC1">
            <w:pPr>
              <w:rPr>
                <w:b/>
                <w:bCs/>
              </w:rPr>
            </w:pPr>
            <w:r w:rsidRPr="00B42EC1">
              <w:rPr>
                <w:b/>
                <w:bCs/>
              </w:rPr>
              <w:t>ANEXO II - ATA APROVAÇÃO ACORDO LABORAL</w:t>
            </w:r>
          </w:p>
          <w:p w:rsidR="00B42EC1" w:rsidRPr="00B42EC1" w:rsidRDefault="00B42EC1" w:rsidP="00B42EC1">
            <w:r w:rsidRPr="00B42EC1">
              <w:lastRenderedPageBreak/>
              <w:br/>
            </w:r>
          </w:p>
          <w:p w:rsidR="00B42EC1" w:rsidRPr="00B42EC1" w:rsidRDefault="00A8563D" w:rsidP="00B42EC1">
            <w:hyperlink r:id="rId5" w:tgtFrame="_blank" w:history="1">
              <w:r w:rsidR="00B42EC1" w:rsidRPr="00B42EC1">
                <w:rPr>
                  <w:rStyle w:val="Hyperlink"/>
                </w:rPr>
                <w:t>Anexo (PDF)</w:t>
              </w:r>
            </w:hyperlink>
          </w:p>
        </w:tc>
      </w:tr>
    </w:tbl>
    <w:p w:rsidR="00D101E7" w:rsidRDefault="00D101E7"/>
    <w:sectPr w:rsidR="00D101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3C"/>
    <w:rsid w:val="0081423C"/>
    <w:rsid w:val="00A8563D"/>
    <w:rsid w:val="00B42EC1"/>
    <w:rsid w:val="00D10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7AA9E-07C5-4464-A37F-CF74D360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42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2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mte.gov.br/sistemas/mediador/imagemAnexo/MR013476_20222022_03_30T10_17_01.pdf" TargetMode="External"/><Relationship Id="rId4" Type="http://schemas.openxmlformats.org/officeDocument/2006/relationships/hyperlink" Target="http://www3.mte.gov.br/sistemas/mediador/imagemAnexo/MR013476_20222022_03_30T10_06_2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3998</Words>
  <Characters>21594</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Candido Ferreira</dc:creator>
  <cp:keywords/>
  <dc:description/>
  <cp:lastModifiedBy>Thiago Candido Ferreira</cp:lastModifiedBy>
  <cp:revision>2</cp:revision>
  <dcterms:created xsi:type="dcterms:W3CDTF">2022-10-06T12:16:00Z</dcterms:created>
  <dcterms:modified xsi:type="dcterms:W3CDTF">2022-10-06T12:16:00Z</dcterms:modified>
</cp:coreProperties>
</file>